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8" w:rsidRDefault="008C4BF4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Муниципальное автономное общеобразовательное учреждение</w:t>
      </w:r>
    </w:p>
    <w:p w:rsidR="00D475E8" w:rsidRDefault="008C4BF4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средняя общеобразовательная школа №9 города Тюмени</w:t>
      </w:r>
    </w:p>
    <w:p w:rsidR="00D475E8" w:rsidRDefault="008C4BF4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с углубленным изучением краеведения</w:t>
      </w:r>
    </w:p>
    <w:p w:rsidR="00D475E8" w:rsidRDefault="008C4BF4">
      <w:pPr>
        <w:pStyle w:val="Standard"/>
        <w:tabs>
          <w:tab w:val="left" w:pos="4125"/>
          <w:tab w:val="left" w:pos="8130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D475E8" w:rsidRDefault="00D475E8">
      <w:pPr>
        <w:pStyle w:val="Standard"/>
        <w:tabs>
          <w:tab w:val="left" w:pos="4125"/>
          <w:tab w:val="left" w:pos="8130"/>
        </w:tabs>
        <w:jc w:val="both"/>
        <w:rPr>
          <w:sz w:val="20"/>
        </w:rPr>
      </w:pPr>
    </w:p>
    <w:p w:rsidR="00D475E8" w:rsidRDefault="00D475E8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EB3514" w:rsidRDefault="00EB3514">
      <w:pPr>
        <w:pStyle w:val="Standard"/>
        <w:spacing w:line="276" w:lineRule="auto"/>
      </w:pPr>
    </w:p>
    <w:p w:rsidR="00D475E8" w:rsidRDefault="00D475E8">
      <w:pPr>
        <w:pStyle w:val="Standard"/>
        <w:tabs>
          <w:tab w:val="left" w:pos="3255"/>
        </w:tabs>
        <w:spacing w:line="276" w:lineRule="auto"/>
        <w:jc w:val="center"/>
        <w:rPr>
          <w:b/>
          <w:sz w:val="24"/>
          <w:szCs w:val="24"/>
        </w:rPr>
      </w:pPr>
    </w:p>
    <w:p w:rsidR="00D475E8" w:rsidRDefault="00D475E8">
      <w:pPr>
        <w:pStyle w:val="Standard"/>
        <w:tabs>
          <w:tab w:val="left" w:pos="3255"/>
        </w:tabs>
        <w:spacing w:line="276" w:lineRule="auto"/>
        <w:jc w:val="center"/>
        <w:rPr>
          <w:b/>
          <w:sz w:val="24"/>
          <w:szCs w:val="24"/>
        </w:rPr>
      </w:pPr>
    </w:p>
    <w:p w:rsidR="00D475E8" w:rsidRDefault="00D475E8">
      <w:pPr>
        <w:pStyle w:val="Standard"/>
        <w:tabs>
          <w:tab w:val="left" w:pos="3255"/>
        </w:tabs>
        <w:spacing w:line="276" w:lineRule="auto"/>
        <w:jc w:val="center"/>
        <w:rPr>
          <w:b/>
          <w:sz w:val="24"/>
          <w:szCs w:val="24"/>
        </w:rPr>
      </w:pPr>
    </w:p>
    <w:p w:rsidR="00D475E8" w:rsidRDefault="008C4BF4">
      <w:pPr>
        <w:pStyle w:val="Standard"/>
        <w:tabs>
          <w:tab w:val="left" w:pos="325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 образовательная  программа </w:t>
      </w:r>
    </w:p>
    <w:p w:rsidR="00D475E8" w:rsidRDefault="008C4BF4">
      <w:pPr>
        <w:pStyle w:val="Standard"/>
        <w:tabs>
          <w:tab w:val="left" w:pos="325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 дороге к школе»</w:t>
      </w:r>
    </w:p>
    <w:p w:rsidR="00D475E8" w:rsidRDefault="00D475E8">
      <w:pPr>
        <w:pStyle w:val="a9"/>
      </w:pPr>
    </w:p>
    <w:p w:rsidR="00D475E8" w:rsidRDefault="00D475E8">
      <w:pPr>
        <w:pStyle w:val="Standard"/>
        <w:spacing w:line="276" w:lineRule="auto"/>
        <w:rPr>
          <w:sz w:val="24"/>
          <w:szCs w:val="24"/>
        </w:rPr>
      </w:pPr>
    </w:p>
    <w:p w:rsidR="00D475E8" w:rsidRDefault="008C4BF4">
      <w:pPr>
        <w:pStyle w:val="Standard"/>
        <w:spacing w:line="360" w:lineRule="auto"/>
      </w:pPr>
      <w:r>
        <w:rPr>
          <w:b/>
          <w:sz w:val="24"/>
          <w:szCs w:val="24"/>
        </w:rPr>
        <w:t>Классы</w:t>
      </w:r>
      <w:r>
        <w:rPr>
          <w:sz w:val="24"/>
          <w:szCs w:val="24"/>
        </w:rPr>
        <w:t>: дошкольники</w:t>
      </w:r>
    </w:p>
    <w:p w:rsidR="00D475E8" w:rsidRDefault="008C4BF4">
      <w:pPr>
        <w:pStyle w:val="Standard"/>
        <w:spacing w:line="360" w:lineRule="auto"/>
      </w:pPr>
      <w:r>
        <w:rPr>
          <w:b/>
          <w:sz w:val="24"/>
          <w:szCs w:val="24"/>
        </w:rPr>
        <w:t>Количество часов в неделю:</w:t>
      </w:r>
      <w:r>
        <w:rPr>
          <w:sz w:val="24"/>
          <w:szCs w:val="24"/>
        </w:rPr>
        <w:t xml:space="preserve"> 2</w:t>
      </w:r>
    </w:p>
    <w:p w:rsidR="00D475E8" w:rsidRDefault="008C4BF4">
      <w:pPr>
        <w:pStyle w:val="Standard"/>
        <w:spacing w:line="360" w:lineRule="auto"/>
      </w:pPr>
      <w:r>
        <w:rPr>
          <w:b/>
          <w:sz w:val="24"/>
          <w:szCs w:val="24"/>
        </w:rPr>
        <w:t>Количество часов за год:</w:t>
      </w:r>
      <w:r>
        <w:rPr>
          <w:sz w:val="24"/>
          <w:szCs w:val="24"/>
        </w:rPr>
        <w:t xml:space="preserve"> 64</w:t>
      </w:r>
    </w:p>
    <w:p w:rsidR="00D475E8" w:rsidRDefault="00D475E8">
      <w:pPr>
        <w:pStyle w:val="Standard"/>
        <w:spacing w:line="360" w:lineRule="auto"/>
        <w:rPr>
          <w:sz w:val="24"/>
          <w:szCs w:val="24"/>
        </w:rPr>
      </w:pPr>
    </w:p>
    <w:p w:rsidR="00D475E8" w:rsidRDefault="00D475E8">
      <w:pPr>
        <w:pStyle w:val="Standard"/>
        <w:spacing w:line="360" w:lineRule="auto"/>
        <w:rPr>
          <w:sz w:val="24"/>
          <w:szCs w:val="24"/>
        </w:rPr>
      </w:pPr>
    </w:p>
    <w:p w:rsidR="00D475E8" w:rsidRDefault="008C4BF4">
      <w:pPr>
        <w:pStyle w:val="Standard"/>
        <w:spacing w:line="360" w:lineRule="auto"/>
        <w:jc w:val="right"/>
      </w:pPr>
      <w:r>
        <w:rPr>
          <w:b/>
          <w:sz w:val="24"/>
          <w:szCs w:val="24"/>
        </w:rPr>
        <w:t>Ф.И.О. учителя</w:t>
      </w:r>
      <w:r>
        <w:rPr>
          <w:sz w:val="24"/>
          <w:szCs w:val="24"/>
        </w:rPr>
        <w:t>:</w:t>
      </w:r>
    </w:p>
    <w:p w:rsidR="009B6656" w:rsidRDefault="008268DD">
      <w:pPr>
        <w:pStyle w:val="Standard"/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Шаламова Елизавета Николаевна</w:t>
      </w:r>
    </w:p>
    <w:p w:rsidR="008268DD" w:rsidRDefault="008268DD">
      <w:pPr>
        <w:pStyle w:val="Standard"/>
        <w:spacing w:line="360" w:lineRule="auto"/>
        <w:jc w:val="right"/>
      </w:pPr>
      <w:proofErr w:type="spellStart"/>
      <w:r>
        <w:rPr>
          <w:sz w:val="24"/>
          <w:szCs w:val="24"/>
          <w:u w:val="single"/>
        </w:rPr>
        <w:t>Осмоловская</w:t>
      </w:r>
      <w:proofErr w:type="spellEnd"/>
      <w:r>
        <w:rPr>
          <w:sz w:val="24"/>
          <w:szCs w:val="24"/>
          <w:u w:val="single"/>
        </w:rPr>
        <w:t xml:space="preserve"> Алёна Александровна</w:t>
      </w:r>
    </w:p>
    <w:p w:rsidR="00D475E8" w:rsidRDefault="00D475E8">
      <w:pPr>
        <w:pStyle w:val="Standard"/>
        <w:spacing w:line="360" w:lineRule="auto"/>
        <w:jc w:val="right"/>
        <w:rPr>
          <w:b/>
          <w:sz w:val="24"/>
          <w:szCs w:val="24"/>
        </w:rPr>
      </w:pPr>
    </w:p>
    <w:p w:rsidR="00D475E8" w:rsidRDefault="008C4BF4">
      <w:pPr>
        <w:pStyle w:val="Standard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Срок реализации программы:</w:t>
      </w:r>
    </w:p>
    <w:p w:rsidR="00D475E8" w:rsidRDefault="008C4BF4">
      <w:pPr>
        <w:pStyle w:val="Standard"/>
        <w:spacing w:line="360" w:lineRule="auto"/>
        <w:jc w:val="right"/>
      </w:pPr>
      <w:r>
        <w:rPr>
          <w:sz w:val="24"/>
          <w:szCs w:val="24"/>
        </w:rPr>
        <w:t xml:space="preserve"> 202</w:t>
      </w:r>
      <w:r w:rsidR="008268DD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8268DD">
        <w:rPr>
          <w:sz w:val="24"/>
          <w:szCs w:val="24"/>
        </w:rPr>
        <w:t>6</w:t>
      </w:r>
      <w:r w:rsidR="009B6656"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учебный год</w:t>
      </w:r>
    </w:p>
    <w:p w:rsidR="00D475E8" w:rsidRDefault="00D475E8">
      <w:pPr>
        <w:pStyle w:val="Standard"/>
        <w:ind w:left="851"/>
        <w:rPr>
          <w:sz w:val="24"/>
          <w:szCs w:val="24"/>
        </w:rPr>
      </w:pPr>
    </w:p>
    <w:p w:rsidR="00D475E8" w:rsidRDefault="00D475E8">
      <w:pPr>
        <w:pStyle w:val="Standard"/>
        <w:ind w:left="851"/>
        <w:rPr>
          <w:sz w:val="24"/>
          <w:szCs w:val="24"/>
        </w:rPr>
      </w:pPr>
    </w:p>
    <w:p w:rsidR="00D475E8" w:rsidRDefault="00D475E8">
      <w:pPr>
        <w:pStyle w:val="Standard"/>
        <w:ind w:left="851"/>
      </w:pPr>
    </w:p>
    <w:p w:rsidR="00D475E8" w:rsidRDefault="00D475E8">
      <w:pPr>
        <w:pStyle w:val="Standard"/>
        <w:ind w:left="851"/>
      </w:pPr>
    </w:p>
    <w:p w:rsidR="00D475E8" w:rsidRDefault="00D475E8">
      <w:pPr>
        <w:pStyle w:val="Standard"/>
        <w:ind w:left="851"/>
      </w:pPr>
    </w:p>
    <w:p w:rsidR="00D475E8" w:rsidRDefault="00D475E8">
      <w:pPr>
        <w:pStyle w:val="Standard"/>
        <w:ind w:left="851"/>
      </w:pPr>
    </w:p>
    <w:p w:rsidR="00D475E8" w:rsidRDefault="00D475E8">
      <w:pPr>
        <w:pStyle w:val="Standard"/>
        <w:ind w:left="851"/>
      </w:pPr>
    </w:p>
    <w:p w:rsidR="009B6656" w:rsidRDefault="009B6656">
      <w:pPr>
        <w:pStyle w:val="Standard"/>
        <w:ind w:left="851"/>
      </w:pPr>
    </w:p>
    <w:p w:rsidR="00D475E8" w:rsidRDefault="008C4BF4">
      <w:pPr>
        <w:shd w:val="clear" w:color="auto" w:fill="FFFFFF"/>
        <w:ind w:right="-428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  Тюмень, 202</w:t>
      </w:r>
      <w:r w:rsidR="008268DD">
        <w:rPr>
          <w:b/>
          <w:bCs/>
          <w:color w:val="000000"/>
        </w:rPr>
        <w:t>6</w:t>
      </w:r>
    </w:p>
    <w:p w:rsidR="00A90EA3" w:rsidRDefault="00A90EA3">
      <w:pPr>
        <w:jc w:val="center"/>
        <w:rPr>
          <w:b/>
        </w:rPr>
      </w:pPr>
    </w:p>
    <w:p w:rsidR="00D475E8" w:rsidRDefault="008C4BF4">
      <w:pPr>
        <w:jc w:val="center"/>
      </w:pPr>
      <w:r>
        <w:rPr>
          <w:b/>
        </w:rPr>
        <w:t>1. ПОЯСНИТЕЛЬНАЯ ЗАПИСКА</w:t>
      </w:r>
    </w:p>
    <w:p w:rsidR="00D475E8" w:rsidRDefault="008C4BF4">
      <w:pPr>
        <w:shd w:val="clear" w:color="auto" w:fill="FFFFFF"/>
        <w:spacing w:before="355"/>
        <w:ind w:firstLine="720"/>
        <w:jc w:val="both"/>
        <w:rPr>
          <w:spacing w:val="2"/>
        </w:rPr>
      </w:pPr>
      <w:r>
        <w:rPr>
          <w:spacing w:val="2"/>
        </w:rPr>
        <w:t>Рабочая программа по подготовке детей 5,5-7 лет к обучению в школе разработана на основе Программы обучения и развития детей 5 лет «</w:t>
      </w:r>
      <w:proofErr w:type="spellStart"/>
      <w:r>
        <w:rPr>
          <w:spacing w:val="2"/>
        </w:rPr>
        <w:t>Предшкольная</w:t>
      </w:r>
      <w:proofErr w:type="spellEnd"/>
      <w:r>
        <w:rPr>
          <w:spacing w:val="2"/>
        </w:rPr>
        <w:t xml:space="preserve"> пора», созданной под руководством </w:t>
      </w:r>
      <w:proofErr w:type="spellStart"/>
      <w:r>
        <w:rPr>
          <w:spacing w:val="2"/>
        </w:rPr>
        <w:t>Н.Ф.Виноградовой</w:t>
      </w:r>
      <w:proofErr w:type="spellEnd"/>
      <w:r>
        <w:rPr>
          <w:spacing w:val="2"/>
        </w:rPr>
        <w:t xml:space="preserve">. </w:t>
      </w:r>
    </w:p>
    <w:p w:rsidR="00D475E8" w:rsidRDefault="008C4BF4">
      <w:pPr>
        <w:ind w:firstLine="720"/>
        <w:jc w:val="both"/>
      </w:pPr>
      <w:r>
        <w:t>Программа «</w:t>
      </w:r>
      <w:proofErr w:type="spellStart"/>
      <w:r>
        <w:t>Предшкольная</w:t>
      </w:r>
      <w:proofErr w:type="spellEnd"/>
      <w:r>
        <w:t xml:space="preserve"> пора» предназначена для развития и обучения детей шестого года жизни в условиях групп </w:t>
      </w:r>
      <w:proofErr w:type="spellStart"/>
      <w:r>
        <w:t>предшкольной</w:t>
      </w:r>
      <w:proofErr w:type="spellEnd"/>
      <w:r>
        <w:t xml:space="preserve"> подготовки. 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обучению.</w:t>
      </w:r>
    </w:p>
    <w:p w:rsidR="00D475E8" w:rsidRDefault="008C4BF4">
      <w:pPr>
        <w:widowControl w:val="0"/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  <w:i/>
          <w:iCs/>
          <w:spacing w:val="-1"/>
        </w:rPr>
        <w:t>Цель программы:</w:t>
      </w:r>
    </w:p>
    <w:p w:rsidR="00D475E8" w:rsidRDefault="008C4BF4">
      <w:pPr>
        <w:widowControl w:val="0"/>
        <w:shd w:val="clear" w:color="auto" w:fill="FFFFFF"/>
        <w:ind w:firstLine="567"/>
        <w:jc w:val="both"/>
      </w:pPr>
      <w:r>
        <w:rPr>
          <w:spacing w:val="-1"/>
        </w:rPr>
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</w:t>
      </w:r>
    </w:p>
    <w:p w:rsidR="00D475E8" w:rsidRDefault="008C4BF4">
      <w:pPr>
        <w:widowControl w:val="0"/>
        <w:shd w:val="clear" w:color="auto" w:fill="FFFFFF"/>
        <w:tabs>
          <w:tab w:val="left" w:pos="284"/>
        </w:tabs>
        <w:spacing w:before="10"/>
        <w:ind w:firstLine="567"/>
        <w:jc w:val="both"/>
        <w:rPr>
          <w:b/>
        </w:rPr>
      </w:pPr>
      <w:r>
        <w:rPr>
          <w:bCs/>
          <w:i/>
          <w:iCs/>
          <w:spacing w:val="-1"/>
        </w:rPr>
        <w:tab/>
      </w:r>
      <w:r>
        <w:rPr>
          <w:b/>
          <w:i/>
          <w:iCs/>
          <w:spacing w:val="-1"/>
        </w:rPr>
        <w:t>Задачи:</w:t>
      </w:r>
    </w:p>
    <w:p w:rsidR="00D475E8" w:rsidRDefault="008C4BF4">
      <w:pPr>
        <w:widowControl w:val="0"/>
        <w:numPr>
          <w:ilvl w:val="0"/>
          <w:numId w:val="2"/>
        </w:numPr>
        <w:shd w:val="clear" w:color="auto" w:fill="FFFFFF"/>
        <w:ind w:left="710" w:hanging="355"/>
        <w:jc w:val="both"/>
      </w:pPr>
      <w:r>
        <w:rPr>
          <w:spacing w:val="-3"/>
        </w:rPr>
        <w:t xml:space="preserve">организация процесса обучения, воспитания и развития детей на этапе </w:t>
      </w:r>
      <w:proofErr w:type="spellStart"/>
      <w:r>
        <w:rPr>
          <w:spacing w:val="-3"/>
        </w:rPr>
        <w:t>предшкольного</w:t>
      </w:r>
      <w:proofErr w:type="spellEnd"/>
      <w:r>
        <w:rPr>
          <w:spacing w:val="-3"/>
        </w:rPr>
        <w:t xml:space="preserve"> образования с учетом потребностей и возможностей детей этого возраста;</w:t>
      </w:r>
    </w:p>
    <w:p w:rsidR="00D475E8" w:rsidRDefault="008C4BF4">
      <w:pPr>
        <w:widowControl w:val="0"/>
        <w:numPr>
          <w:ilvl w:val="0"/>
          <w:numId w:val="2"/>
        </w:numPr>
        <w:shd w:val="clear" w:color="auto" w:fill="FFFFFF"/>
        <w:ind w:left="710" w:hanging="355"/>
        <w:jc w:val="both"/>
      </w:pPr>
      <w:r>
        <w:t xml:space="preserve">отбор содержания образования детей на ступени </w:t>
      </w:r>
      <w:proofErr w:type="spellStart"/>
      <w:r>
        <w:t>предшкольного</w:t>
      </w:r>
      <w:proofErr w:type="spellEnd"/>
      <w:r>
        <w:t xml:space="preserve"> образования, которое обеспечит сохранение самоценности этого периода развития, отказ от дублирования содержания обучения в первом классе школы;</w:t>
      </w:r>
    </w:p>
    <w:p w:rsidR="00D475E8" w:rsidRDefault="008C4BF4">
      <w:pPr>
        <w:widowControl w:val="0"/>
        <w:numPr>
          <w:ilvl w:val="0"/>
          <w:numId w:val="2"/>
        </w:numPr>
        <w:shd w:val="clear" w:color="auto" w:fill="FFFFFF"/>
        <w:ind w:left="710" w:hanging="355"/>
        <w:jc w:val="both"/>
      </w:pPr>
      <w:r>
        <w:t>укрепление и развитие эмоционально-положительного отношения ребенка к школе, желания учиться;</w:t>
      </w:r>
    </w:p>
    <w:p w:rsidR="00D475E8" w:rsidRDefault="008C4BF4">
      <w:pPr>
        <w:widowControl w:val="0"/>
        <w:numPr>
          <w:ilvl w:val="0"/>
          <w:numId w:val="2"/>
        </w:numPr>
        <w:shd w:val="clear" w:color="auto" w:fill="FFFFFF"/>
        <w:ind w:left="710" w:hanging="355"/>
        <w:jc w:val="both"/>
      </w:pPr>
      <w:r>
        <w:t>формирование социальных черт личности будущего школьника, необходимых для благополучной адаптации к школе.</w:t>
      </w:r>
    </w:p>
    <w:p w:rsidR="00D475E8" w:rsidRDefault="008C4BF4">
      <w:pPr>
        <w:shd w:val="clear" w:color="auto" w:fill="FFFFFF"/>
        <w:ind w:right="1" w:firstLine="567"/>
        <w:jc w:val="both"/>
        <w:rPr>
          <w:spacing w:val="1"/>
        </w:rPr>
      </w:pPr>
      <w:r>
        <w:rPr>
          <w:spacing w:val="1"/>
        </w:rPr>
        <w:t xml:space="preserve">  В структуре и содержании данной рабочей программы выделяется 3 раздела, отражающих основные линии развития ребенка-дошкольника в результате его обучения: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spacing w:val="1"/>
        </w:rPr>
      </w:pPr>
      <w:r>
        <w:rPr>
          <w:spacing w:val="1"/>
        </w:rPr>
        <w:tab/>
        <w:t xml:space="preserve">1. Раздел </w:t>
      </w:r>
      <w:r>
        <w:rPr>
          <w:b/>
          <w:spacing w:val="1"/>
        </w:rPr>
        <w:t>«Познаем мир»</w:t>
      </w:r>
      <w:r>
        <w:rPr>
          <w:spacing w:val="1"/>
        </w:rPr>
        <w:t xml:space="preserve"> направлен расширение знаний об окружающем предметном мире, природной и социальной среде. Развиваются интересы будущего первоклассника, его умения использовать полученные знания в конкретной деятельности (речевой, изобразительной, художественной), усваиваются правила поведения в природе и обществе. </w:t>
      </w:r>
      <w:proofErr w:type="gramStart"/>
      <w:r>
        <w:rPr>
          <w:spacing w:val="1"/>
        </w:rPr>
        <w:t>Одной из задач данного раздела является подготовка к изучению предметов в начальной школ (прежде всего, «Математика»  и  «Окружающий мир»).</w:t>
      </w:r>
      <w:proofErr w:type="gramEnd"/>
      <w:r>
        <w:rPr>
          <w:spacing w:val="1"/>
        </w:rPr>
        <w:t xml:space="preserve"> Уделяется внимание выделению математических характеристик предметов окружающего нас мира (число, последовательность, пространственные ориентировки).</w:t>
      </w:r>
    </w:p>
    <w:p w:rsidR="00D475E8" w:rsidRDefault="008C4BF4">
      <w:pPr>
        <w:shd w:val="clear" w:color="auto" w:fill="FFFFFF"/>
        <w:ind w:right="1" w:firstLine="567"/>
        <w:jc w:val="both"/>
        <w:rPr>
          <w:spacing w:val="1"/>
        </w:rPr>
      </w:pPr>
      <w:r>
        <w:rPr>
          <w:spacing w:val="1"/>
        </w:rPr>
        <w:t>Для реализации этого раздела программы рекомендуется использование пособий из серии «</w:t>
      </w:r>
      <w:proofErr w:type="spellStart"/>
      <w:r>
        <w:rPr>
          <w:spacing w:val="1"/>
        </w:rPr>
        <w:t>Предшкольная</w:t>
      </w:r>
      <w:proofErr w:type="spellEnd"/>
      <w:r>
        <w:rPr>
          <w:spacing w:val="1"/>
        </w:rPr>
        <w:t xml:space="preserve"> пора»:</w:t>
      </w:r>
    </w:p>
    <w:p w:rsidR="00D475E8" w:rsidRDefault="008C4BF4">
      <w:pPr>
        <w:widowControl w:val="0"/>
        <w:shd w:val="clear" w:color="auto" w:fill="FFFFFF"/>
        <w:ind w:left="1134" w:right="1"/>
        <w:jc w:val="both"/>
        <w:rPr>
          <w:bCs/>
          <w:spacing w:val="1"/>
        </w:rPr>
      </w:pPr>
      <w:r>
        <w:rPr>
          <w:bCs/>
          <w:spacing w:val="1"/>
        </w:rPr>
        <w:t>- Виноградова Н.Ф. «Рассказы-загадки о природе»</w:t>
      </w:r>
    </w:p>
    <w:p w:rsidR="00D475E8" w:rsidRDefault="008C4BF4">
      <w:pPr>
        <w:widowControl w:val="0"/>
        <w:shd w:val="clear" w:color="auto" w:fill="FFFFFF"/>
        <w:ind w:left="1134" w:right="1"/>
        <w:jc w:val="both"/>
        <w:rPr>
          <w:bCs/>
          <w:spacing w:val="1"/>
        </w:rPr>
      </w:pPr>
      <w:r>
        <w:rPr>
          <w:bCs/>
          <w:spacing w:val="1"/>
        </w:rPr>
        <w:t>- Салмина Н.Г., Глебова А.О. «Учимся рисовать»</w:t>
      </w:r>
    </w:p>
    <w:p w:rsidR="00D475E8" w:rsidRDefault="008C4BF4">
      <w:pPr>
        <w:widowControl w:val="0"/>
        <w:shd w:val="clear" w:color="auto" w:fill="FFFFFF"/>
        <w:ind w:left="1134" w:right="1"/>
        <w:jc w:val="both"/>
        <w:rPr>
          <w:bCs/>
          <w:spacing w:val="1"/>
        </w:rPr>
      </w:pPr>
      <w:r>
        <w:rPr>
          <w:bCs/>
          <w:spacing w:val="1"/>
        </w:rPr>
        <w:t>- Салмина Н.Г., Филимонова О.Г. «Путешествуем по сказкам»</w:t>
      </w:r>
    </w:p>
    <w:p w:rsidR="00D475E8" w:rsidRDefault="008C4BF4">
      <w:pPr>
        <w:widowControl w:val="0"/>
        <w:shd w:val="clear" w:color="auto" w:fill="FFFFFF"/>
        <w:ind w:left="1134" w:right="1"/>
        <w:jc w:val="both"/>
        <w:rPr>
          <w:bCs/>
          <w:spacing w:val="1"/>
        </w:rPr>
      </w:pPr>
      <w:r>
        <w:rPr>
          <w:bCs/>
          <w:spacing w:val="1"/>
        </w:rPr>
        <w:t xml:space="preserve">- </w:t>
      </w:r>
      <w:proofErr w:type="spellStart"/>
      <w:r>
        <w:rPr>
          <w:bCs/>
          <w:spacing w:val="1"/>
        </w:rPr>
        <w:t>Златопольский</w:t>
      </w:r>
      <w:proofErr w:type="spellEnd"/>
      <w:r>
        <w:rPr>
          <w:bCs/>
          <w:spacing w:val="1"/>
        </w:rPr>
        <w:t xml:space="preserve"> Д.С. «Удивительные превращения»</w:t>
      </w:r>
    </w:p>
    <w:p w:rsidR="00D475E8" w:rsidRDefault="008C4BF4">
      <w:pPr>
        <w:widowControl w:val="0"/>
        <w:shd w:val="clear" w:color="auto" w:fill="FFFFFF"/>
        <w:ind w:left="1134" w:right="1"/>
        <w:jc w:val="both"/>
        <w:rPr>
          <w:bCs/>
          <w:spacing w:val="1"/>
        </w:rPr>
      </w:pPr>
      <w:r>
        <w:rPr>
          <w:bCs/>
          <w:spacing w:val="1"/>
        </w:rPr>
        <w:t>- Козлова С.А. «Отправляемся в путешествие»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spacing w:val="1"/>
        </w:rPr>
      </w:pPr>
      <w:r>
        <w:rPr>
          <w:spacing w:val="1"/>
        </w:rPr>
        <w:tab/>
        <w:t xml:space="preserve">2. Раздел </w:t>
      </w:r>
      <w:r>
        <w:rPr>
          <w:b/>
          <w:spacing w:val="1"/>
        </w:rPr>
        <w:t>«Учимся думать, рассуждать, фантазировать»</w:t>
      </w:r>
      <w:r>
        <w:rPr>
          <w:spacing w:val="1"/>
        </w:rPr>
        <w:t xml:space="preserve"> включает знания и умения, являющиеся средством развития мышления и воображения. Происходит осознание детьми некоторых доступных связей (причинных, временных, последовательных) между предметами и объектами окружающего мира, а так же развитию моделирующей деятельности, как основы для формирования наглядно-образного, а затем логического мышления.</w:t>
      </w:r>
    </w:p>
    <w:p w:rsidR="00D475E8" w:rsidRDefault="008C4BF4">
      <w:pPr>
        <w:shd w:val="clear" w:color="auto" w:fill="FFFFFF"/>
        <w:ind w:right="1" w:firstLine="567"/>
        <w:jc w:val="both"/>
        <w:rPr>
          <w:spacing w:val="1"/>
        </w:rPr>
      </w:pPr>
      <w:r>
        <w:rPr>
          <w:spacing w:val="1"/>
        </w:rPr>
        <w:t>Для реализации этого раздела программы рекомендуется использование пособий  из серии "</w:t>
      </w:r>
      <w:proofErr w:type="spellStart"/>
      <w:r>
        <w:rPr>
          <w:spacing w:val="1"/>
        </w:rPr>
        <w:t>Предшкольная</w:t>
      </w:r>
      <w:proofErr w:type="spellEnd"/>
      <w:r>
        <w:rPr>
          <w:spacing w:val="1"/>
        </w:rPr>
        <w:t xml:space="preserve"> пора":</w:t>
      </w:r>
    </w:p>
    <w:p w:rsidR="00D475E8" w:rsidRDefault="008C4BF4">
      <w:pPr>
        <w:widowControl w:val="0"/>
        <w:shd w:val="clear" w:color="auto" w:fill="FFFFFF"/>
        <w:ind w:left="1080" w:right="1"/>
        <w:jc w:val="both"/>
        <w:rPr>
          <w:bCs/>
          <w:spacing w:val="1"/>
        </w:rPr>
      </w:pPr>
      <w:r>
        <w:rPr>
          <w:bCs/>
          <w:spacing w:val="1"/>
        </w:rPr>
        <w:lastRenderedPageBreak/>
        <w:t>- Салмина Н.Г. « Учимся думать"</w:t>
      </w:r>
    </w:p>
    <w:p w:rsidR="00D475E8" w:rsidRDefault="008C4BF4">
      <w:pPr>
        <w:widowControl w:val="0"/>
        <w:shd w:val="clear" w:color="auto" w:fill="FFFFFF"/>
        <w:ind w:left="1080" w:right="1"/>
        <w:jc w:val="both"/>
        <w:rPr>
          <w:bCs/>
          <w:spacing w:val="1"/>
        </w:rPr>
      </w:pPr>
      <w:r>
        <w:rPr>
          <w:bCs/>
          <w:spacing w:val="1"/>
        </w:rPr>
        <w:t>- Щербакова Г.И. "Знакомимся с математикой"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spacing w:val="1"/>
        </w:rPr>
      </w:pPr>
      <w:r>
        <w:rPr>
          <w:spacing w:val="1"/>
        </w:rPr>
        <w:tab/>
        <w:t xml:space="preserve">3. Раздел </w:t>
      </w:r>
      <w:r>
        <w:rPr>
          <w:b/>
          <w:spacing w:val="1"/>
        </w:rPr>
        <w:t>«Учимся родному языку»</w:t>
      </w:r>
      <w:r>
        <w:rPr>
          <w:spacing w:val="1"/>
        </w:rPr>
        <w:t xml:space="preserve"> обеспечивает обогащение активного словаря ребенка, связной речи, формирование умений составлять описательный, повествовательный рассказ, рассказ-рассуждение. Большое внимание уделяется фантазии, воображению, словесному творчеству.</w:t>
      </w:r>
    </w:p>
    <w:p w:rsidR="00D475E8" w:rsidRDefault="008C4BF4">
      <w:pPr>
        <w:shd w:val="clear" w:color="auto" w:fill="FFFFFF"/>
        <w:ind w:right="1" w:firstLine="567"/>
        <w:jc w:val="both"/>
        <w:rPr>
          <w:spacing w:val="1"/>
        </w:rPr>
      </w:pPr>
      <w:r>
        <w:rPr>
          <w:spacing w:val="1"/>
        </w:rPr>
        <w:t>Для реализации этого раздела программы рекомендуется использование пособий из серии «</w:t>
      </w:r>
      <w:proofErr w:type="spellStart"/>
      <w:r>
        <w:rPr>
          <w:spacing w:val="1"/>
        </w:rPr>
        <w:t>Предшкольная</w:t>
      </w:r>
      <w:proofErr w:type="spellEnd"/>
      <w:r>
        <w:rPr>
          <w:spacing w:val="1"/>
        </w:rPr>
        <w:t xml:space="preserve"> пора»: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bCs/>
          <w:spacing w:val="1"/>
        </w:rPr>
      </w:pPr>
      <w:r>
        <w:rPr>
          <w:b/>
          <w:spacing w:val="1"/>
        </w:rPr>
        <w:tab/>
      </w:r>
      <w:r>
        <w:rPr>
          <w:bCs/>
          <w:spacing w:val="1"/>
        </w:rPr>
        <w:t xml:space="preserve">- </w:t>
      </w:r>
      <w:proofErr w:type="spellStart"/>
      <w:r>
        <w:rPr>
          <w:bCs/>
          <w:spacing w:val="1"/>
        </w:rPr>
        <w:t>Журова</w:t>
      </w:r>
      <w:proofErr w:type="spellEnd"/>
      <w:r>
        <w:rPr>
          <w:bCs/>
          <w:spacing w:val="1"/>
        </w:rPr>
        <w:t xml:space="preserve"> Л.Е., Кузнецова М.И. «Азбука для дошкольников. Играем со звуками и словами»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bCs/>
          <w:spacing w:val="1"/>
        </w:rPr>
      </w:pPr>
      <w:r>
        <w:rPr>
          <w:bCs/>
          <w:spacing w:val="1"/>
        </w:rPr>
        <w:tab/>
        <w:t xml:space="preserve">- </w:t>
      </w:r>
      <w:proofErr w:type="spellStart"/>
      <w:r>
        <w:rPr>
          <w:bCs/>
          <w:spacing w:val="1"/>
        </w:rPr>
        <w:t>Журова</w:t>
      </w:r>
      <w:proofErr w:type="spellEnd"/>
      <w:r>
        <w:rPr>
          <w:bCs/>
          <w:spacing w:val="1"/>
        </w:rPr>
        <w:t xml:space="preserve"> Л.Е., Кузнецова М.И. "Азбука для дошкольников. Играем и читаем вместе"</w:t>
      </w:r>
    </w:p>
    <w:p w:rsidR="00D475E8" w:rsidRDefault="008C4BF4">
      <w:pPr>
        <w:widowControl w:val="0"/>
        <w:shd w:val="clear" w:color="auto" w:fill="FFFFFF"/>
        <w:ind w:right="1"/>
        <w:jc w:val="both"/>
        <w:rPr>
          <w:bCs/>
          <w:spacing w:val="1"/>
        </w:rPr>
      </w:pPr>
      <w:r>
        <w:rPr>
          <w:bCs/>
          <w:spacing w:val="1"/>
        </w:rPr>
        <w:tab/>
        <w:t>- Виноградова Н.Ф. "Придумай и расскажи" (дидактические материалы).</w:t>
      </w:r>
    </w:p>
    <w:p w:rsidR="00D475E8" w:rsidRDefault="008C4BF4">
      <w:pPr>
        <w:widowControl w:val="0"/>
        <w:shd w:val="clear" w:color="auto" w:fill="FFFFFF"/>
        <w:ind w:left="720" w:right="1"/>
        <w:jc w:val="both"/>
        <w:rPr>
          <w:bCs/>
          <w:spacing w:val="1"/>
        </w:rPr>
      </w:pPr>
      <w:r>
        <w:rPr>
          <w:bCs/>
          <w:spacing w:val="1"/>
        </w:rPr>
        <w:t>- Виноградова Н.Ф. "Рассказы-загадки о природе".</w:t>
      </w:r>
    </w:p>
    <w:p w:rsidR="00D475E8" w:rsidRDefault="00D475E8">
      <w:pPr>
        <w:widowControl w:val="0"/>
        <w:shd w:val="clear" w:color="auto" w:fill="FFFFFF"/>
        <w:ind w:left="720" w:right="1"/>
        <w:jc w:val="both"/>
        <w:rPr>
          <w:bCs/>
          <w:spacing w:val="1"/>
        </w:rPr>
      </w:pPr>
    </w:p>
    <w:p w:rsidR="00D475E8" w:rsidRDefault="008C4BF4">
      <w:pPr>
        <w:pStyle w:val="a8"/>
        <w:ind w:left="2340"/>
        <w:rPr>
          <w:b/>
        </w:rPr>
      </w:pPr>
      <w:r>
        <w:rPr>
          <w:b/>
        </w:rPr>
        <w:t>2.ПЛАНИРУЕМЫЕ РЕЗУЛЬТАТЫ</w:t>
      </w:r>
    </w:p>
    <w:p w:rsidR="00D475E8" w:rsidRDefault="008C4BF4">
      <w:pPr>
        <w:jc w:val="center"/>
        <w:rPr>
          <w:b/>
        </w:rPr>
      </w:pPr>
      <w:r>
        <w:rPr>
          <w:b/>
        </w:rPr>
        <w:t>(дошкольное и начальное образование)</w:t>
      </w:r>
    </w:p>
    <w:p w:rsidR="00D475E8" w:rsidRDefault="00D475E8">
      <w:pPr>
        <w:jc w:val="both"/>
      </w:pPr>
    </w:p>
    <w:tbl>
      <w:tblPr>
        <w:tblW w:w="9344" w:type="dxa"/>
        <w:tblLayout w:type="fixed"/>
        <w:tblLook w:val="01E0" w:firstRow="1" w:lastRow="1" w:firstColumn="1" w:lastColumn="1" w:noHBand="0" w:noVBand="0"/>
      </w:tblPr>
      <w:tblGrid>
        <w:gridCol w:w="2500"/>
        <w:gridCol w:w="3222"/>
        <w:gridCol w:w="3622"/>
      </w:tblGrid>
      <w:tr w:rsidR="00D475E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Предшкольная</w:t>
            </w:r>
            <w:proofErr w:type="spellEnd"/>
            <w:r>
              <w:rPr>
                <w:b/>
              </w:rPr>
              <w:t xml:space="preserve"> пора»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Планируемые результаты дошкольного образования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</w:pPr>
            <w:r>
              <w:rPr>
                <w:b/>
              </w:rPr>
              <w:t>Планируемые результаты реализации Образовательной программы (начальная школа) в 1 классе</w:t>
            </w:r>
          </w:p>
        </w:tc>
      </w:tr>
      <w:tr w:rsidR="00D475E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У ребёнка будут сформированы УУД:</w:t>
            </w:r>
          </w:p>
        </w:tc>
      </w:tr>
      <w:tr w:rsidR="00D475E8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</w:pPr>
            <w:r>
              <w:rPr>
                <w:b/>
              </w:rPr>
              <w:t>Раздел "Познаем мир"</w:t>
            </w:r>
            <w:r>
              <w:t xml:space="preserve"> направлен на расширение знаний об окружающем предметном мире, природной и социальной среде. </w:t>
            </w:r>
          </w:p>
          <w:p w:rsidR="00D475E8" w:rsidRDefault="00D475E8">
            <w:pPr>
              <w:widowControl w:val="0"/>
              <w:tabs>
                <w:tab w:val="left" w:pos="1515"/>
              </w:tabs>
              <w:jc w:val="both"/>
            </w:pP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Личностные </w:t>
            </w: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усвоение правил поведения в природе и обществе.</w:t>
            </w:r>
          </w:p>
          <w:p w:rsidR="00D475E8" w:rsidRDefault="00D475E8">
            <w:pPr>
              <w:widowControl w:val="0"/>
              <w:ind w:left="527"/>
              <w:jc w:val="both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готовность и способность обучающихся к саморазвитию.</w:t>
            </w: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Регулятивные </w:t>
            </w: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слушать и последовательно выполнять указания взрослого,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подчинять свои действия правилам, определяющим способ их выполнения,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контролировать и оценивать свою деятельность и поведение, соотносить их результаты с эталонами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выполнять задания по образцу и по указанию взрослых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           -выбирать действия в соответствии с поставленной задачей и условиями её реализации.</w:t>
            </w:r>
          </w:p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Познавательные </w:t>
            </w: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осознание ярких, легко воспринимаемых характерных особенностей объектов природы (внешний вид, передвижение, питание и др.),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классификация (объединение по группам)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анализ (выделение признака из целого объекта),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lastRenderedPageBreak/>
              <w:t xml:space="preserve">сравнение (выделение признака из ряда предметов),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выделение математических характеристик предметов окружающего мира (число, последовательность, пространственные ориентировки и др.),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обобщение (выделение общего признака из ряда объектов),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синтез (объединение в группы по одному (двум) признакам),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proofErr w:type="spellStart"/>
            <w:r>
              <w:t>сериация</w:t>
            </w:r>
            <w:proofErr w:type="spellEnd"/>
            <w:r>
              <w:t xml:space="preserve"> (установление последовательных взаимосвязей);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умение находить и формулировать простейшие причинно-следственные связи и закономерности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lastRenderedPageBreak/>
              <w:t>самостоятельно выделять и формулировать познавательную цель;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использовать общие приёмы решения задач.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подведение под понятие на основе распознавания объектов, выделения существенных признаков;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анализ, синтез, </w:t>
            </w:r>
            <w:r>
              <w:lastRenderedPageBreak/>
              <w:t xml:space="preserve">сравнение,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proofErr w:type="spellStart"/>
            <w:r>
              <w:t>сериация</w:t>
            </w:r>
            <w:proofErr w:type="spellEnd"/>
            <w:r>
              <w:t xml:space="preserve">; классификация по заданным критериям;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установление аналогий;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установление причинно-следственных связей;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обобщение.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наблюдать основные свойства разных предметов (игрушек, вещей), их назначение и возможные действия, которые можно с ними производить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объединять предметы в группы по разным признакам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определять форму предметов (круглый, квадрат</w:t>
            </w:r>
            <w:r>
              <w:softHyphen/>
              <w:t>ный, треугольный, похожий на шар), ориентироваться в коли</w:t>
            </w:r>
            <w:r>
              <w:softHyphen/>
              <w:t>чественных характеристиках предметов</w:t>
            </w:r>
          </w:p>
          <w:p w:rsidR="00D475E8" w:rsidRDefault="008C4BF4">
            <w:pPr>
              <w:widowControl w:val="0"/>
              <w:shd w:val="clear" w:color="auto" w:fill="FFFFFF"/>
              <w:ind w:right="10"/>
              <w:jc w:val="both"/>
            </w:pPr>
            <w:r>
              <w:t>- ориентироваться в понятиях «время», «давно», «недавно», «долго/недолго», «еще будет» и др.</w:t>
            </w:r>
          </w:p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</w:t>
            </w:r>
          </w:p>
        </w:tc>
      </w:tr>
      <w:tr w:rsidR="00D475E8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понимание смысла текста и простых понятий,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накопление развёрнутых и конкретных представлений о мире,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умение использовать полученные знания в конкретной деятельности (речевой, изобразительной, художественной и др.)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задавать вопросы,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использовать речь для регуляции своего действия;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взаимодействовать в играх и различных бытовых ситуациях.</w:t>
            </w:r>
          </w:p>
          <w:p w:rsidR="00D475E8" w:rsidRDefault="00D475E8">
            <w:pPr>
              <w:widowControl w:val="0"/>
              <w:ind w:left="34"/>
              <w:jc w:val="both"/>
            </w:pPr>
          </w:p>
        </w:tc>
      </w:tr>
    </w:tbl>
    <w:p w:rsidR="00D475E8" w:rsidRDefault="00D475E8">
      <w:pPr>
        <w:jc w:val="both"/>
      </w:pPr>
    </w:p>
    <w:tbl>
      <w:tblPr>
        <w:tblW w:w="9344" w:type="dxa"/>
        <w:tblLayout w:type="fixed"/>
        <w:tblLook w:val="01E0" w:firstRow="1" w:lastRow="1" w:firstColumn="1" w:lastColumn="1" w:noHBand="0" w:noVBand="0"/>
      </w:tblPr>
      <w:tblGrid>
        <w:gridCol w:w="2388"/>
        <w:gridCol w:w="3499"/>
        <w:gridCol w:w="3457"/>
      </w:tblGrid>
      <w:tr w:rsidR="00D475E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Предшкольная</w:t>
            </w:r>
            <w:proofErr w:type="spellEnd"/>
            <w:r>
              <w:rPr>
                <w:b/>
              </w:rPr>
              <w:t xml:space="preserve"> пора»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Планируемые результаты дошкольного образования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</w:pPr>
            <w:r>
              <w:rPr>
                <w:b/>
              </w:rPr>
              <w:t>Планируемые результаты реализации Образовательной программы (начальная школа) в 1 классе</w:t>
            </w:r>
          </w:p>
        </w:tc>
      </w:tr>
      <w:tr w:rsidR="00D475E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У ребёнка будут сформированы УУД:</w:t>
            </w:r>
          </w:p>
        </w:tc>
      </w:tr>
      <w:tr w:rsidR="00D475E8"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Раздел «Учимся думать, рассуждать, фантазировать»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включает знания и умения, являющиеся средством развития мышления и воображения. </w:t>
            </w:r>
          </w:p>
          <w:p w:rsidR="00D475E8" w:rsidRDefault="00D475E8">
            <w:pPr>
              <w:widowControl w:val="0"/>
              <w:jc w:val="both"/>
            </w:pPr>
          </w:p>
          <w:p w:rsidR="00D475E8" w:rsidRDefault="008C4BF4">
            <w:pPr>
              <w:widowControl w:val="0"/>
            </w:pPr>
            <w:r>
              <w:t>В данном разделе представлены знания и умения, обеспечивающие специальную подготовку к учебным предметам начальной школы, прежде всего, к "Русскому языку", "Математике", а также "Окружающему миру".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Личностные 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готовность и способность обучающихся к саморазвитию.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Регулятивные 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слушать и последовательно выполнять указания взрослого,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подчинять свои </w:t>
            </w:r>
            <w:r>
              <w:lastRenderedPageBreak/>
              <w:t>действия правилам, определяющим способ их выполнения,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осуществление действий по образцу, понимание указанной ошибки и ее исправления по указанию взрослого.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контролировать и оценивать свою деятельность и поведение, соотносить их результаты с эталонами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ind w:left="34"/>
              <w:jc w:val="both"/>
            </w:pPr>
            <w:r>
              <w:lastRenderedPageBreak/>
              <w:t xml:space="preserve">- учиться обдумывать действия в начале своей работы, элементарно планировать предстоящую </w:t>
            </w:r>
            <w:r>
              <w:lastRenderedPageBreak/>
              <w:t>деятельность; отвечать на вопросы: «Что я должен сделать?», «Как и почему именно так буду делать?». Быть готовым переделывать свою работу, если не</w:t>
            </w:r>
            <w:r>
              <w:softHyphen/>
              <w:t>правильно.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- Вносить свой вклад в умение самостоятельно придумывать элементы сю</w:t>
            </w:r>
            <w:r>
              <w:softHyphen/>
              <w:t>жета, его продолжение, новые роли.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Познавательные 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>- осознавать некоторые доступные связи (причинные, временные, последовательные) между предметами и объектами окружающего мира,</w:t>
            </w:r>
          </w:p>
          <w:p w:rsidR="00D475E8" w:rsidRDefault="008C4BF4">
            <w:pPr>
              <w:widowControl w:val="0"/>
              <w:jc w:val="both"/>
            </w:pPr>
            <w:r>
              <w:t>-  находить в окружающем мире знакомые плоскостные и пространственные фигуры,</w:t>
            </w:r>
          </w:p>
          <w:p w:rsidR="00D475E8" w:rsidRDefault="008C4BF4">
            <w:pPr>
              <w:widowControl w:val="0"/>
              <w:jc w:val="both"/>
            </w:pPr>
            <w:r>
              <w:t>-   использование знаково-символических средств, в том числе модели для решения задач;</w:t>
            </w:r>
          </w:p>
          <w:p w:rsidR="00D475E8" w:rsidRDefault="008C4BF4">
            <w:pPr>
              <w:widowControl w:val="0"/>
              <w:jc w:val="both"/>
            </w:pPr>
            <w:r>
              <w:t>умение приходить к обобщению с опорой на иллюстрации к тексту; восстанавливать сюжет рассказа по серии рисунков, заполнять пропуск в серии рисунков для создания законченного сюжета рассказа,</w:t>
            </w:r>
          </w:p>
          <w:p w:rsidR="00D475E8" w:rsidRDefault="008C4BF4">
            <w:pPr>
              <w:widowControl w:val="0"/>
              <w:jc w:val="both"/>
            </w:pPr>
            <w:r>
              <w:t>-  рассматривать один и тот же рисунок с разных точек зрения и отражать увиденное в связных рассказах</w:t>
            </w:r>
          </w:p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>- 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D475E8" w:rsidRDefault="008C4BF4">
            <w:pPr>
              <w:widowControl w:val="0"/>
              <w:jc w:val="both"/>
            </w:pPr>
            <w:r>
              <w:t>- сбор информации (извлечение необходимой информации из различных источников; дополнение таблиц новыми данными;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обработка информации (определение основной и второстепенной информации); </w:t>
            </w:r>
          </w:p>
          <w:p w:rsidR="00D475E8" w:rsidRDefault="008C4BF4">
            <w:pPr>
              <w:widowControl w:val="0"/>
              <w:jc w:val="both"/>
            </w:pPr>
            <w:r>
              <w:t>- анализ информации;</w:t>
            </w:r>
          </w:p>
          <w:p w:rsidR="00D475E8" w:rsidRDefault="008C4BF4">
            <w:pPr>
              <w:widowControl w:val="0"/>
              <w:jc w:val="both"/>
            </w:pPr>
            <w:r>
              <w:t>- передача информации (устным, письменным, цифровым способами).</w:t>
            </w:r>
          </w:p>
          <w:p w:rsidR="00D475E8" w:rsidRDefault="008C4BF4">
            <w:pPr>
              <w:widowControl w:val="0"/>
              <w:shd w:val="clear" w:color="auto" w:fill="FFFFFF"/>
              <w:ind w:left="29" w:firstLine="456"/>
              <w:jc w:val="both"/>
            </w:pPr>
            <w:r>
              <w:t>- уста</w:t>
            </w:r>
            <w:r>
              <w:softHyphen/>
              <w:t xml:space="preserve">навливать соответствие между элементами двух множеств (без </w:t>
            </w:r>
            <w:proofErr w:type="spellStart"/>
            <w:r>
              <w:t>пересчитывания</w:t>
            </w:r>
            <w:proofErr w:type="spellEnd"/>
            <w:r>
              <w:t xml:space="preserve">); </w:t>
            </w:r>
          </w:p>
          <w:p w:rsidR="00D475E8" w:rsidRDefault="008C4BF4">
            <w:pPr>
              <w:widowControl w:val="0"/>
              <w:shd w:val="clear" w:color="auto" w:fill="FFFFFF"/>
              <w:ind w:left="29" w:firstLine="45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7620" distB="5080" distL="6985" distR="12065" simplePos="0" relativeHeight="2" behindDoc="0" locked="0" layoutInCell="1" allowOverlap="1" wp14:anchorId="660389FF" wp14:editId="30D1D780">
                      <wp:simplePos x="0" y="0"/>
                      <wp:positionH relativeFrom="margin">
                        <wp:posOffset>1470660</wp:posOffset>
                      </wp:positionH>
                      <wp:positionV relativeFrom="paragraph">
                        <wp:posOffset>3969385</wp:posOffset>
                      </wp:positionV>
                      <wp:extent cx="10160" cy="885825"/>
                      <wp:effectExtent l="3810" t="3175" r="3810" b="3175"/>
                      <wp:wrapNone/>
                      <wp:docPr id="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0" cy="885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1A0A3F" id="Прямая соединительная линия 2" o:spid="_x0000_s1026" style="position:absolute;z-index:2;visibility:visible;mso-wrap-style:square;mso-wrap-distance-left:.55pt;mso-wrap-distance-top:.6pt;mso-wrap-distance-right:.95pt;mso-wrap-distance-bottom:.4pt;mso-position-horizontal:absolute;mso-position-horizontal-relative:margin;mso-position-vertical:absolute;mso-position-vertical-relative:text" from="115.8pt,312.55pt" to="116.6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" strokeweight=".18mm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715" distB="8255" distL="12065" distR="6985" simplePos="0" relativeHeight="3" behindDoc="0" locked="0" layoutInCell="1" allowOverlap="1" wp14:anchorId="7D45177F" wp14:editId="5EA366B6">
                      <wp:simplePos x="0" y="0"/>
                      <wp:positionH relativeFrom="margin">
                        <wp:posOffset>669925</wp:posOffset>
                      </wp:positionH>
                      <wp:positionV relativeFrom="paragraph">
                        <wp:posOffset>4841240</wp:posOffset>
                      </wp:positionV>
                      <wp:extent cx="10160" cy="539115"/>
                      <wp:effectExtent l="1905" t="1905" r="1905" b="190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0" cy="539280"/>
                              </a:xfrm>
                              <a:prstGeom prst="line">
                                <a:avLst/>
                              </a:prstGeom>
                              <a:ln w="3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9189E2" id="Прямая соединительная линия 1" o:spid="_x0000_s1026" style="position:absolute;z-index:3;visibility:visible;mso-wrap-style:square;mso-wrap-distance-left:.95pt;mso-wrap-distance-top:.45pt;mso-wrap-distance-right:.55pt;mso-wrap-distance-bottom:.65pt;mso-position-horizontal:absolute;mso-position-horizontal-relative:margin;mso-position-vertical:absolute;mso-position-vertical-relative:text" from="52.75pt,381.2pt" to="53.55pt,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" strokeweight=".09mm">
                      <w10:wrap anchorx="margin"/>
                    </v:line>
                  </w:pict>
                </mc:Fallback>
              </mc:AlternateContent>
            </w:r>
            <w:r>
              <w:t>- сравнивать множества, формулируя резуль</w:t>
            </w:r>
            <w:r>
              <w:softHyphen/>
              <w:t>таты сравнения: «столько же (поровну)», «больше/меньше», «больше/меньше на столько-то», уравнивать множества (уда</w:t>
            </w:r>
            <w:r>
              <w:softHyphen/>
              <w:t>лить или добавить элементы); измерять величины, выбирать меры для измерения, сравнивать величины.             -получать числа прибавлением или вычитанием.</w:t>
            </w:r>
          </w:p>
          <w:p w:rsidR="00D475E8" w:rsidRDefault="008C4BF4">
            <w:pPr>
              <w:widowControl w:val="0"/>
              <w:shd w:val="clear" w:color="auto" w:fill="FFFFFF"/>
              <w:ind w:left="29"/>
              <w:jc w:val="both"/>
            </w:pPr>
            <w:r>
              <w:t xml:space="preserve"> - устанавливать равенство (не</w:t>
            </w:r>
            <w:r>
              <w:softHyphen/>
              <w:t>равенство) предметов (+1, -1);</w:t>
            </w:r>
          </w:p>
          <w:p w:rsidR="00D475E8" w:rsidRDefault="008C4BF4">
            <w:pPr>
              <w:widowControl w:val="0"/>
              <w:shd w:val="clear" w:color="auto" w:fill="FFFFFF"/>
              <w:ind w:left="34" w:right="19"/>
              <w:jc w:val="both"/>
            </w:pPr>
            <w:r>
              <w:t xml:space="preserve">- подбирать множество к числу и число к множеству; </w:t>
            </w:r>
            <w:r>
              <w:lastRenderedPageBreak/>
              <w:t>ис</w:t>
            </w:r>
            <w:r>
              <w:softHyphen/>
              <w:t>пользовать различные средства изображения при выполнении арифметических и логических операций;</w:t>
            </w:r>
          </w:p>
          <w:p w:rsidR="00D475E8" w:rsidRDefault="008C4BF4">
            <w:pPr>
              <w:widowControl w:val="0"/>
              <w:shd w:val="clear" w:color="auto" w:fill="FFFFFF"/>
              <w:ind w:left="34" w:right="19"/>
              <w:jc w:val="both"/>
            </w:pPr>
            <w:r>
              <w:t>- сравнивать и описывать предметы по признакам, выделять отличительные признаки предметов; находить признаки (один или несколько) при изменении их в ряду предметов (фигур);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- выделять основания для объединения предметов в группы, образовывать из одних и тех же предметов разные группы (по одному признаку). Находить обобщающее слово (понятие) для группы предметов.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</w:t>
            </w:r>
          </w:p>
        </w:tc>
      </w:tr>
      <w:tr w:rsidR="00D475E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 xml:space="preserve">- умение строить развернутый ответ на вопрос, 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умение коротко пересказывать главные события небольшого текста с опорой на систему пошаговых вопросов 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умение пояснять, аргументировать свой ответ; 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умение работать в паре. </w:t>
            </w:r>
          </w:p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 xml:space="preserve">- умение пояснять, аргументировать свой ответ; 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умение работать в паре. </w:t>
            </w:r>
          </w:p>
          <w:p w:rsidR="00D475E8" w:rsidRDefault="008C4BF4">
            <w:pPr>
              <w:widowControl w:val="0"/>
              <w:jc w:val="both"/>
            </w:pPr>
            <w:r>
              <w:rPr>
                <w:b/>
              </w:rPr>
              <w:t>-</w:t>
            </w:r>
            <w:r>
              <w:t xml:space="preserve"> участие в свободных играх-движениях под музыку, создавать различные образы в соответ</w:t>
            </w:r>
            <w:r>
              <w:softHyphen/>
              <w:t>ствии с характером музыки, импровизировать в свободных плясках, взаимодействуя с товарищами</w:t>
            </w:r>
          </w:p>
          <w:p w:rsidR="00D475E8" w:rsidRDefault="00D475E8">
            <w:pPr>
              <w:widowControl w:val="0"/>
              <w:ind w:left="34"/>
              <w:jc w:val="both"/>
            </w:pPr>
          </w:p>
        </w:tc>
      </w:tr>
    </w:tbl>
    <w:p w:rsidR="00D475E8" w:rsidRDefault="00D475E8">
      <w:pPr>
        <w:jc w:val="both"/>
      </w:pPr>
    </w:p>
    <w:tbl>
      <w:tblPr>
        <w:tblW w:w="9344" w:type="dxa"/>
        <w:tblLayout w:type="fixed"/>
        <w:tblLook w:val="01E0" w:firstRow="1" w:lastRow="1" w:firstColumn="1" w:lastColumn="1" w:noHBand="0" w:noVBand="0"/>
      </w:tblPr>
      <w:tblGrid>
        <w:gridCol w:w="2365"/>
        <w:gridCol w:w="3520"/>
        <w:gridCol w:w="3459"/>
      </w:tblGrid>
      <w:tr w:rsidR="00D475E8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Предшкольная</w:t>
            </w:r>
            <w:proofErr w:type="spellEnd"/>
            <w:r>
              <w:rPr>
                <w:b/>
              </w:rPr>
              <w:t xml:space="preserve"> пора»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Планируемые результаты дошкольного образования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</w:pPr>
            <w:r>
              <w:rPr>
                <w:b/>
              </w:rPr>
              <w:t>Планируемые результаты реализации Образовательной программы (начальная школа) в 1 классе</w:t>
            </w:r>
          </w:p>
        </w:tc>
      </w:tr>
      <w:tr w:rsidR="00D475E8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  <w:r>
              <w:rPr>
                <w:b/>
              </w:rPr>
              <w:t>У ребёнка будут сформированы УУД:</w:t>
            </w:r>
          </w:p>
        </w:tc>
      </w:tr>
      <w:tr w:rsidR="00D475E8"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Раздел «Учимся родному языку»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предназначен для обучения детей родному языку – русскому. </w:t>
            </w:r>
          </w:p>
          <w:p w:rsidR="00D475E8" w:rsidRDefault="00D475E8">
            <w:pPr>
              <w:widowControl w:val="0"/>
              <w:tabs>
                <w:tab w:val="left" w:pos="1515"/>
              </w:tabs>
              <w:jc w:val="both"/>
            </w:pP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Личностные 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устойчивый интерес к русскому языку,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мотивация к творческому характеру речи, тенденции к её саморазвитию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- мотивация учебной деятельности (социальная, учебно-познавательная и внешняя).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Регулятивные 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осуществление действий по образцу,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контролировать и оценивать свою деятельность и поведение, соотносить их результаты с эталонами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shd w:val="clear" w:color="auto" w:fill="FFFFFF"/>
              <w:ind w:left="34" w:right="10"/>
              <w:jc w:val="both"/>
            </w:pPr>
            <w:r>
              <w:t>-самостоятельно сравнивать результаты своей работы с об</w:t>
            </w:r>
            <w:r>
              <w:softHyphen/>
              <w:t>разцом.</w:t>
            </w:r>
          </w:p>
          <w:p w:rsidR="00D475E8" w:rsidRDefault="00D475E8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Познавательные 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описывать </w:t>
            </w:r>
            <w:r>
              <w:lastRenderedPageBreak/>
              <w:t>непосредственную заданную ситуацию,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различать печатные буквы, узнавать их в тексте,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конструировать печатные буквы из их элементов, находить образы букв в окружающей действительности;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правильно произносить все звуки,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различать на слух выделенные из слов звуки речи,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отчётливо и ясно произносить слова,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описывать предмет,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ориентироваться на странице тетради,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 рисовать узоры, орнаменты в пределах тетрадной строки.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lastRenderedPageBreak/>
              <w:t>- описывать предметы, пользо</w:t>
            </w:r>
            <w:r>
              <w:softHyphen/>
            </w:r>
            <w:r>
              <w:lastRenderedPageBreak/>
              <w:t>ваться словами, характеризующими их свойства и качества;</w:t>
            </w:r>
          </w:p>
          <w:p w:rsidR="00D475E8" w:rsidRDefault="008C4BF4">
            <w:pPr>
              <w:widowControl w:val="0"/>
              <w:jc w:val="both"/>
            </w:pPr>
            <w:r>
              <w:t>-пополнять активный словарь слова</w:t>
            </w:r>
            <w:r>
              <w:softHyphen/>
              <w:t>ми, характеризующими качества и свойства предметов;</w:t>
            </w:r>
          </w:p>
          <w:p w:rsidR="00D475E8" w:rsidRDefault="008C4BF4">
            <w:pPr>
              <w:widowControl w:val="0"/>
              <w:jc w:val="both"/>
            </w:pPr>
            <w:r>
              <w:t>-ис</w:t>
            </w:r>
            <w:r>
              <w:softHyphen/>
              <w:t>пользовать в описании имеющиеся сенсорные представления.</w:t>
            </w:r>
          </w:p>
          <w:p w:rsidR="00D475E8" w:rsidRDefault="008C4BF4">
            <w:pPr>
              <w:widowControl w:val="0"/>
              <w:jc w:val="both"/>
            </w:pPr>
            <w:r>
              <w:t>- составлять небольшие рассказы</w:t>
            </w:r>
          </w:p>
          <w:p w:rsidR="00D475E8" w:rsidRDefault="008C4BF4">
            <w:pPr>
              <w:widowControl w:val="0"/>
              <w:jc w:val="both"/>
            </w:pPr>
            <w:r>
              <w:t>-выделять часто встречающийся в словах звук, обозначать его соответствующим знаком-заместителем.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-различать и обозначать соответствующим знаком-заместителем гласные, твердые и мягкие согласные звуки.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tabs>
                <w:tab w:val="left" w:pos="151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</w:t>
            </w:r>
          </w:p>
        </w:tc>
      </w:tr>
      <w:tr w:rsidR="00D475E8"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tabs>
                <w:tab w:val="left" w:pos="1515"/>
              </w:tabs>
              <w:jc w:val="both"/>
              <w:rPr>
                <w:b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>- удерживать внимание, слушая короткий текст, который читает взрослый, или рассматривая репродукцию;</w:t>
            </w:r>
          </w:p>
          <w:p w:rsidR="00D475E8" w:rsidRDefault="008C4BF4">
            <w:pPr>
              <w:widowControl w:val="0"/>
              <w:jc w:val="both"/>
            </w:pPr>
            <w:r>
              <w:t>- выполнять инструкции взрослого;</w:t>
            </w:r>
          </w:p>
          <w:p w:rsidR="00D475E8" w:rsidRDefault="008C4BF4">
            <w:pPr>
              <w:widowControl w:val="0"/>
              <w:jc w:val="both"/>
            </w:pPr>
            <w:r>
              <w:t>- обсуждать со взрослым возникшую проблему, поддерживать разговор;</w:t>
            </w:r>
          </w:p>
          <w:p w:rsidR="00D475E8" w:rsidRDefault="008C4BF4">
            <w:pPr>
              <w:widowControl w:val="0"/>
              <w:jc w:val="both"/>
            </w:pPr>
            <w:r>
              <w:t>- по требованию взрослого исправлять свою ошибку, если не получилось сразу выполнить задание правильно;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37"/>
              <w:jc w:val="both"/>
            </w:pPr>
            <w:r>
              <w:t>уметь пользоваться книгой и простейшими инструментами.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37"/>
              <w:jc w:val="both"/>
            </w:pPr>
            <w:r>
              <w:t xml:space="preserve">использовать активный словарь, характеризующийся качествами и свойства предметов, обобщающими словами, 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 xml:space="preserve"> составлять описательный, повествовательный рассказ, рассказ-рассуждение,</w:t>
            </w:r>
          </w:p>
          <w:p w:rsidR="00D475E8" w:rsidRDefault="008C4BF4">
            <w:pPr>
              <w:widowControl w:val="0"/>
              <w:numPr>
                <w:ilvl w:val="0"/>
                <w:numId w:val="1"/>
              </w:numPr>
              <w:ind w:left="34" w:firstLine="493"/>
              <w:jc w:val="both"/>
            </w:pPr>
            <w:r>
              <w:t>использовать фантазию, воображение для словесного творчества.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</w:pPr>
            <w:r>
              <w:t>- формулировать собственное мнение и позицию;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задавать вопросы, строить понятные для партнёра высказывания; </w:t>
            </w:r>
          </w:p>
          <w:p w:rsidR="00D475E8" w:rsidRDefault="008C4BF4">
            <w:pPr>
              <w:widowControl w:val="0"/>
              <w:jc w:val="both"/>
            </w:pPr>
            <w:r>
              <w:t xml:space="preserve">- строить </w:t>
            </w:r>
            <w:proofErr w:type="spellStart"/>
            <w:r>
              <w:t>монологичное</w:t>
            </w:r>
            <w:proofErr w:type="spellEnd"/>
            <w:r>
              <w:t xml:space="preserve"> высказывание; </w:t>
            </w:r>
          </w:p>
          <w:p w:rsidR="00D475E8" w:rsidRDefault="008C4BF4">
            <w:pPr>
              <w:widowControl w:val="0"/>
              <w:jc w:val="both"/>
            </w:pPr>
            <w:r>
              <w:t>- вести устный и письменный диалог в соответствии с грамматическими и синтаксическими нормами родного языка;</w:t>
            </w:r>
          </w:p>
          <w:p w:rsidR="00D475E8" w:rsidRDefault="008C4BF4">
            <w:pPr>
              <w:widowControl w:val="0"/>
              <w:jc w:val="both"/>
            </w:pPr>
            <w:r>
              <w:t>- слушать собеседника.</w:t>
            </w:r>
          </w:p>
          <w:p w:rsidR="00D475E8" w:rsidRDefault="008C4BF4">
            <w:pPr>
              <w:widowControl w:val="0"/>
              <w:jc w:val="both"/>
            </w:pPr>
            <w:r>
              <w:t>использовать общие приёмы решения задач;</w:t>
            </w:r>
          </w:p>
          <w:p w:rsidR="00D475E8" w:rsidRDefault="008C4BF4">
            <w:pPr>
              <w:widowControl w:val="0"/>
              <w:jc w:val="both"/>
            </w:pPr>
            <w:r>
              <w:t>- ставить и формулировать проблемы;</w:t>
            </w:r>
          </w:p>
          <w:p w:rsidR="00D475E8" w:rsidRDefault="008C4BF4">
            <w:pPr>
              <w:widowControl w:val="0"/>
              <w:jc w:val="both"/>
            </w:pPr>
            <w:r>
              <w:t>-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D475E8" w:rsidRDefault="008C4BF4">
            <w:pPr>
              <w:widowControl w:val="0"/>
              <w:jc w:val="both"/>
            </w:pPr>
            <w:r>
              <w:t>- осуществлять смысловое чтение;</w:t>
            </w:r>
          </w:p>
          <w:p w:rsidR="00D475E8" w:rsidRDefault="008C4BF4">
            <w:pPr>
              <w:widowControl w:val="0"/>
              <w:jc w:val="both"/>
            </w:pPr>
            <w:r>
              <w:t>- выбирать вид чтения в зависимости от цели.</w:t>
            </w:r>
          </w:p>
          <w:p w:rsidR="00D475E8" w:rsidRDefault="008C4BF4">
            <w:pPr>
              <w:widowControl w:val="0"/>
              <w:jc w:val="both"/>
            </w:pPr>
            <w:r>
              <w:t>-участвовать в коллективном рассказывании, беседе, в со</w:t>
            </w:r>
            <w:r>
              <w:softHyphen/>
              <w:t xml:space="preserve">ставлении более полной </w:t>
            </w:r>
            <w:r>
              <w:lastRenderedPageBreak/>
              <w:t>характеристики любого объекта — иг</w:t>
            </w:r>
            <w:r>
              <w:softHyphen/>
              <w:t xml:space="preserve">рушки, предмета быта, декоративно-прикладного искусства (название, назначение, цвет, форма, величина, материал). </w:t>
            </w:r>
          </w:p>
          <w:p w:rsidR="00D475E8" w:rsidRDefault="00D475E8">
            <w:pPr>
              <w:widowControl w:val="0"/>
              <w:ind w:left="34"/>
              <w:jc w:val="both"/>
            </w:pPr>
          </w:p>
        </w:tc>
      </w:tr>
    </w:tbl>
    <w:p w:rsidR="00D475E8" w:rsidRDefault="00D475E8">
      <w:pPr>
        <w:ind w:left="-851" w:firstLine="709"/>
        <w:jc w:val="both"/>
      </w:pPr>
    </w:p>
    <w:p w:rsidR="00D475E8" w:rsidRDefault="008C4BF4">
      <w:pPr>
        <w:shd w:val="clear" w:color="auto" w:fill="FFFFFF"/>
        <w:tabs>
          <w:tab w:val="left" w:pos="426"/>
        </w:tabs>
        <w:spacing w:before="5"/>
        <w:ind w:firstLine="567"/>
        <w:jc w:val="both"/>
        <w:rPr>
          <w:spacing w:val="-2"/>
        </w:rPr>
      </w:pPr>
      <w:r>
        <w:rPr>
          <w:b/>
          <w:i/>
          <w:iCs/>
          <w:spacing w:val="14"/>
        </w:rPr>
        <w:t>Результатом</w:t>
      </w:r>
      <w:r>
        <w:rPr>
          <w:i/>
          <w:iCs/>
          <w:spacing w:val="14"/>
        </w:rPr>
        <w:t xml:space="preserve"> </w:t>
      </w:r>
      <w:r>
        <w:rPr>
          <w:spacing w:val="14"/>
        </w:rPr>
        <w:t xml:space="preserve">всего хода нормального развития и воспитания ребёнка в дошкольном </w:t>
      </w:r>
      <w:r>
        <w:rPr>
          <w:spacing w:val="7"/>
        </w:rPr>
        <w:t xml:space="preserve">возрасте является такая </w:t>
      </w:r>
      <w:r>
        <w:rPr>
          <w:i/>
          <w:iCs/>
          <w:spacing w:val="7"/>
        </w:rPr>
        <w:t xml:space="preserve">подготовка к школе, </w:t>
      </w:r>
      <w:r>
        <w:rPr>
          <w:spacing w:val="7"/>
        </w:rPr>
        <w:t xml:space="preserve">которая позволит ему не только подготовиться </w:t>
      </w:r>
      <w:r>
        <w:rPr>
          <w:spacing w:val="1"/>
        </w:rPr>
        <w:t xml:space="preserve">к изучению школьных предметов, но и осознать самого себя («я есть»), свои возможности и </w:t>
      </w:r>
      <w:r>
        <w:rPr>
          <w:spacing w:val="2"/>
        </w:rPr>
        <w:t xml:space="preserve">индивидуальные особенности («я такой»), уметь общаться и сотрудничать со взрослыми и </w:t>
      </w:r>
      <w:r>
        <w:rPr>
          <w:spacing w:val="-2"/>
        </w:rPr>
        <w:t>сверстниками.</w:t>
      </w:r>
    </w:p>
    <w:p w:rsidR="00D475E8" w:rsidRDefault="00D475E8">
      <w:pPr>
        <w:ind w:left="-851" w:firstLine="709"/>
        <w:jc w:val="both"/>
        <w:rPr>
          <w:b/>
          <w:bCs/>
        </w:rPr>
      </w:pPr>
    </w:p>
    <w:p w:rsidR="00D475E8" w:rsidRDefault="008C4BF4">
      <w:pPr>
        <w:ind w:left="-851" w:firstLine="709"/>
        <w:jc w:val="center"/>
        <w:rPr>
          <w:b/>
          <w:bCs/>
        </w:rPr>
      </w:pPr>
      <w:r>
        <w:rPr>
          <w:b/>
          <w:bCs/>
        </w:rPr>
        <w:t>3.СОДЕРЖАНИЕ ПРОГРАММЫ</w:t>
      </w: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«Познаем мир»</w:t>
      </w: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(32 часа)</w:t>
      </w:r>
    </w:p>
    <w:p w:rsidR="00D475E8" w:rsidRDefault="00D475E8">
      <w:pPr>
        <w:ind w:firstLine="540"/>
        <w:jc w:val="center"/>
        <w:rPr>
          <w:b/>
        </w:rPr>
      </w:pPr>
    </w:p>
    <w:p w:rsidR="00D475E8" w:rsidRDefault="008C4BF4">
      <w:pPr>
        <w:ind w:firstLine="540"/>
        <w:rPr>
          <w:b/>
        </w:rPr>
      </w:pPr>
      <w:r>
        <w:rPr>
          <w:b/>
        </w:rPr>
        <w:t>Предметный мир</w:t>
      </w:r>
    </w:p>
    <w:p w:rsidR="00D475E8" w:rsidRDefault="008C4BF4">
      <w:pPr>
        <w:ind w:firstLine="540"/>
      </w:pPr>
      <w:r>
        <w:t>Наблюдать основные свойства разных предметов (игрушек, вещей), их назначение и возможные действия, которые можно с ними производить. В бытовых ситуациях  и в специальных упражнениях, играх определять предмет по запаху, вкусу и на ощупь. Узнавать изделия, сделанные из разных материалов, называть их (стеклянный, деревянный, глиняный и др.). Знать назначение предметов быта (мебель, посуда, бытовая техника).</w:t>
      </w:r>
    </w:p>
    <w:p w:rsidR="00D475E8" w:rsidRDefault="008C4BF4">
      <w:pPr>
        <w:ind w:firstLine="540"/>
      </w:pPr>
      <w:r>
        <w:t>Объединять предметы в группы по разным признакам (форме, величине, материалу и др.) Находить предмет по простому плану-описанию. Замечать изменения (в реальной ситуации и в игре) пространственных отношений предметов (отвечать на вопрос «что изменилось?»).</w:t>
      </w:r>
    </w:p>
    <w:p w:rsidR="00D475E8" w:rsidRDefault="008C4BF4">
      <w:pPr>
        <w:ind w:firstLine="540"/>
      </w:pPr>
      <w:r>
        <w:t>На основе наблюдений определять основные (радуга) и дополнительные цвета спектра. Соотносить цвет разных предметов. Определять форму предметов (круглый, квадратный, треугольный, похожий на шар), ориентироваться в количественных характеристиках предметов (больше\меньше, один\много), пересчитывать предметы в пределах 10, прибавлять и отнимать по одному предмету.</w:t>
      </w:r>
    </w:p>
    <w:p w:rsidR="00D475E8" w:rsidRDefault="008C4BF4">
      <w:pPr>
        <w:ind w:firstLine="540"/>
      </w:pPr>
      <w:r>
        <w:t>Ориентироваться в пространстве: в своей квартире, помещении детского сада (школы). Ориентироваться на улице: находить свой дом относительно остановки транспорта; знать дорогу в детский сад (в школу). Ориентироваться в помещении (находить музыкальный, спортивные залы, медицинский кабинет и др.)*.</w:t>
      </w:r>
    </w:p>
    <w:p w:rsidR="00D475E8" w:rsidRDefault="008C4BF4">
      <w:pPr>
        <w:ind w:firstLine="540"/>
      </w:pPr>
      <w:r>
        <w:t>В процессе упражнений, игр выполнять несложные задания, связанные с ориентировкой и перемещением в пространстве (направо\налево, сзади\впереди, за, под, перед, в центр, с краю и др.), с определением пространственных отношений между предметами (расположение мебели, окон, дверей, предметов быта по отношению друг к другу).</w:t>
      </w:r>
    </w:p>
    <w:p w:rsidR="00D475E8" w:rsidRDefault="008C4BF4">
      <w:pPr>
        <w:ind w:firstLine="540"/>
      </w:pPr>
      <w:r>
        <w:t>Определять форму предметов, используя геометрические фигуры как эталон (например, арбуз – шар; окно – прямоугольник), называть основные геометрические фигуры и их элементы (круг, квадрат, шар, прямоугольник, овал, цилиндр; угол, сторона, вершина).</w:t>
      </w:r>
    </w:p>
    <w:p w:rsidR="00D475E8" w:rsidRDefault="008C4BF4">
      <w:pPr>
        <w:ind w:firstLine="540"/>
      </w:pPr>
      <w:r>
        <w:t>Определять величину предмета, измерять с помощью других предметов – мерки. Знать значение слов «Вчера», «сегодня», «завтра». Ориентироваться в понятиях «время», «давно», «недавно», «долго\недолго», «еще будет» и др.</w:t>
      </w:r>
    </w:p>
    <w:p w:rsidR="00D475E8" w:rsidRDefault="008C4BF4">
      <w:pPr>
        <w:ind w:firstLine="540"/>
        <w:rPr>
          <w:b/>
        </w:rPr>
      </w:pPr>
      <w:r>
        <w:rPr>
          <w:b/>
        </w:rPr>
        <w:t>Природа</w:t>
      </w:r>
    </w:p>
    <w:p w:rsidR="00D475E8" w:rsidRDefault="008C4BF4">
      <w:pPr>
        <w:ind w:firstLine="540"/>
      </w:pPr>
      <w:r>
        <w:lastRenderedPageBreak/>
        <w:t>Наблюдать и называть явления природы и деятельность людей, характерные для данного времени года (например, листопад, похолодание, замерзание водоемов, оттепель, распускание листвы и др.). Знать названия и последовательность времен года, называть основные признаки сезона. На основе наблюдений соотносить природные явления, погоду с сезонами (град, снег, иней, гололед и др.).</w:t>
      </w:r>
    </w:p>
    <w:p w:rsidR="00D475E8" w:rsidRDefault="008C4BF4">
      <w:pPr>
        <w:ind w:firstLine="540"/>
      </w:pPr>
      <w:r>
        <w:t>С помощью простейших опытов определять основные свойства песка, глины, воды (например: вода течет, прозрачна, не имеет цвета, легко окрашивается, занимает любую форму). Использовать свойства различных вещест</w:t>
      </w:r>
      <w:proofErr w:type="gramStart"/>
      <w:r>
        <w:t>в(</w:t>
      </w:r>
      <w:proofErr w:type="gramEnd"/>
      <w:r>
        <w:t>воды, песка, глины и др.) для игры, конструктивной деятельности, труда*.</w:t>
      </w:r>
    </w:p>
    <w:p w:rsidR="00D475E8" w:rsidRDefault="008C4BF4">
      <w:pPr>
        <w:ind w:firstLine="540"/>
      </w:pPr>
      <w:r>
        <w:t>Наблюдать различные живые объекты природы (растения, животных). Показывать части растения (стебель, корень, лист, цветок). Сравнивать и различать деревья хвойные и лиственные.</w:t>
      </w:r>
    </w:p>
    <w:p w:rsidR="00D475E8" w:rsidRDefault="008C4BF4">
      <w:pPr>
        <w:ind w:firstLine="540"/>
      </w:pPr>
      <w:r>
        <w:t>В процессе наблюдений узнавать, называть, давать краткую характеристику некоторых насекомых (муравей, бабочка, жук, божья коровка), земноводных (лягушка), зверей, птиц (диких и домашних), пресмыкающихся (ящерица, черепаха), живущих в ближайшем природном окружении и уголке природы, описывать особенности их внешнего вида (количество ног, части тела, чем покрыто животное), движений (ползает, летает, плавает) и поведения (как ест, отдыхает и т.п.). узнавать животных по издаваемым ими звукам, называть и воспроизводить некоторые звуки (рычит, квакает, пищит, жужжит, стрекочет), наблюдать отдельные защитные свойства (покров тела, особенности  окраски). Знать наиболее распространенных животных разных мест обитания (вода, лес), особенности приспособления к сезонной жизни (спячка, накапливание жира, заготовка корма).</w:t>
      </w:r>
    </w:p>
    <w:p w:rsidR="00D475E8" w:rsidRDefault="008C4BF4">
      <w:pPr>
        <w:ind w:firstLine="540"/>
      </w:pPr>
      <w:r>
        <w:t>Проявлять желание ухаживать за животными и растениями уголка природы. Овладеть некоторыми умениями по уходу за животными (кормить, помогать убирать клетку, менять воду, подкармливать птиц на участке). Овладеть некоторыми умениями по уходу за растениями и их выращивании. (посев крупных семян, полив, протирание листьев).</w:t>
      </w:r>
    </w:p>
    <w:p w:rsidR="00D475E8" w:rsidRDefault="008C4BF4">
      <w:pPr>
        <w:ind w:firstLine="540"/>
      </w:pPr>
      <w:r>
        <w:t>Знать и соблюдать правила поведения в природе: не трогать незнакомые растения и животных, не ловить бабочек, жуков, бережно относиться к растениям. Отражать в изобразительной деятельности (рисунках, лепке, аппликации) результаты своих наблюдений в природе*.</w:t>
      </w:r>
    </w:p>
    <w:p w:rsidR="00D475E8" w:rsidRDefault="008C4BF4">
      <w:pPr>
        <w:ind w:firstLine="540"/>
        <w:rPr>
          <w:b/>
        </w:rPr>
      </w:pPr>
      <w:r>
        <w:rPr>
          <w:b/>
        </w:rPr>
        <w:t>Общество</w:t>
      </w:r>
    </w:p>
    <w:p w:rsidR="00D475E8" w:rsidRDefault="008C4BF4">
      <w:pPr>
        <w:ind w:firstLine="540"/>
      </w:pPr>
      <w:r>
        <w:t>Знать название родного города, страны, столицы. Наблюдать отдельные достопримечательности своего города или села (парк, музей, памятник, площадь, места труда и отдыха людей).</w:t>
      </w:r>
    </w:p>
    <w:p w:rsidR="00D475E8" w:rsidRDefault="008C4BF4">
      <w:pPr>
        <w:ind w:firstLine="540"/>
      </w:pPr>
      <w:r>
        <w:t>На основе чувственного опыта или наглядного материала (картины, слайды, фильмы) познакомиться с картинами природы и жизни людей разных регионов родной страны, достопримечательностями столицы, узнавать их (Кремль, Красная площадь).</w:t>
      </w:r>
    </w:p>
    <w:p w:rsidR="00D475E8" w:rsidRDefault="008C4BF4">
      <w:pPr>
        <w:ind w:firstLine="540"/>
      </w:pPr>
      <w:r>
        <w:t>В ближайшем окружении наблюдать различные виды транспорта (машина, автобус, троллейбус, трамвай). Проявлять внимательность и осторожность на улицах и во дворах, знать некоторые знаки дорожного движения (пешеходный переход, «зебра», остановка транспорта), сигналы светофора. Уметь вести себя в транспорте (не кричать, держать за руку взрослого, спокойно сидеть и т.д.).</w:t>
      </w:r>
    </w:p>
    <w:p w:rsidR="00D475E8" w:rsidRDefault="008C4BF4">
      <w:pPr>
        <w:ind w:firstLine="540"/>
      </w:pPr>
      <w:r>
        <w:t>Наблюдать трудовую деятельность взрослых, знать названия некоторых профессий людей и соответствующих этим профессиям трудовых действий.</w:t>
      </w:r>
    </w:p>
    <w:p w:rsidR="00D475E8" w:rsidRDefault="008C4BF4">
      <w:pPr>
        <w:ind w:firstLine="540"/>
      </w:pPr>
      <w:r>
        <w:t>Участвовать в различных видах отдыха и свободного времяпрепровождения (экскурсии, спортивные мероприятия, праздники, субботники, театр, коллекционирование и др.). Принимать участие в национальных играх, обрядах и праздниках*. Различать музыку народную и авторскую.</w:t>
      </w:r>
    </w:p>
    <w:p w:rsidR="00D475E8" w:rsidRDefault="008C4BF4">
      <w:pPr>
        <w:ind w:firstLine="540"/>
      </w:pPr>
      <w:r>
        <w:lastRenderedPageBreak/>
        <w:t>В процессе слушания книг и рассматривания иллюстраций расширять свои представления об особенностях литературы и искусства разных народов (сказки, песни, танцы, игры, предметы быта, костюмы).</w:t>
      </w:r>
    </w:p>
    <w:p w:rsidR="00D475E8" w:rsidRDefault="00D475E8">
      <w:pPr>
        <w:rPr>
          <w:b/>
        </w:rPr>
      </w:pP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«Учимся думать, рассуждать, фантазировать»</w:t>
      </w: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(32 часа)</w:t>
      </w:r>
    </w:p>
    <w:p w:rsidR="00D475E8" w:rsidRDefault="008C4BF4">
      <w:pPr>
        <w:ind w:firstLine="540"/>
      </w:pPr>
      <w:r>
        <w:t xml:space="preserve">В процессе практической деятельности с предметами устанавливать соответствие между элементами двух множеств (без </w:t>
      </w:r>
      <w:proofErr w:type="spellStart"/>
      <w:r>
        <w:t>пересчитывания</w:t>
      </w:r>
      <w:proofErr w:type="spellEnd"/>
      <w:r>
        <w:t xml:space="preserve">); сравнивать множества, формулируя результаты сравнения: «столько же (поровну)», «больше\меньше», «больше\меньше на столько-то», уравнивать множества(удалить или добавить элементы); измерять величины, выбирать меры для измерения, сравнивать величины. Получать числа прибавлением или вычитанием. Устанавливать равенство (неравенство) предметов (+1, - 1). </w:t>
      </w:r>
    </w:p>
    <w:p w:rsidR="00D475E8" w:rsidRDefault="008C4BF4">
      <w:pPr>
        <w:ind w:firstLine="540"/>
      </w:pPr>
      <w:r>
        <w:t>Знать числовой ряд (1-10), прямой и обратный счет в пределах 10. В практической деятельности определять отношения между числами в натуральном ряду («3 больше 2, но меньше 4 на 1»), состав числа («3 – это 2 и 1» или «3 – это 1 и 1и 1»). Определять при счете направления движения, ориентироваться в терминах «предыдущий», «последующий». Узнавать и называть цифры (0-9) и пользоваться ими для определения числа.</w:t>
      </w:r>
    </w:p>
    <w:p w:rsidR="00D475E8" w:rsidRDefault="008C4BF4">
      <w:pPr>
        <w:ind w:firstLine="540"/>
      </w:pPr>
      <w:r>
        <w:t>Подбирать множество к числу и число к множеству; использовать различные средства изображения при выполнении арифметических и логических операций.</w:t>
      </w:r>
    </w:p>
    <w:p w:rsidR="00D475E8" w:rsidRDefault="008C4BF4">
      <w:pPr>
        <w:ind w:firstLine="540"/>
      </w:pPr>
      <w:r>
        <w:t>Сравнивать и описывать предметы по признакам, выделять отличительные признаки предметов; находить признаки (один или несколько) при изменении их в ряду предметов (фигур). Самостоятельно выстраивать ряд предметов по изменяющемуся признаку; строить (достраивать) фигуры в соответствии  с выделенным принципом изменения фигур в рядах. Распознавать простейшие геометрические фигуры, составлять фигуры из частей.</w:t>
      </w:r>
    </w:p>
    <w:p w:rsidR="00D475E8" w:rsidRDefault="008C4BF4">
      <w:pPr>
        <w:ind w:firstLine="540"/>
      </w:pPr>
      <w:r>
        <w:t>Выделять основания для объединения предметов в группы, образовывать из одних и тех же предметов разные группы (по одному признаку). Находить обобщающее слово (понятие) для группы предметов.</w:t>
      </w:r>
    </w:p>
    <w:p w:rsidR="00D475E8" w:rsidRDefault="008C4BF4">
      <w:pPr>
        <w:ind w:firstLine="540"/>
      </w:pPr>
      <w:r>
        <w:t>Опытным путем определять, что число не зависит от величины, расстояния, пространственных размещений, направления счета (слева направо, справа налево). В процессе действий с предметами сравнивать смежные числа, накладывать или прикладывать, измерять с помощью условной меры. Устанавливать ряд величин по одному из параметров (длина, высота, толщина). Считать предметы, звуки, движения в пределах 10. Используя карточки, составлять и читать числовые равенства и неравенства.</w:t>
      </w:r>
    </w:p>
    <w:p w:rsidR="00D475E8" w:rsidRDefault="008C4BF4">
      <w:pPr>
        <w:ind w:firstLine="540"/>
      </w:pPr>
      <w:r>
        <w:t>Учить обдумывать действия в начале своей работы, элементарно планировать предстоящую деятельность; отвечать на вопросы: «Что я должен сделать?», «Как и почему именно так буду делать?». Быть готовым переделывать свою работу, если неправильно ее сделал.</w:t>
      </w:r>
    </w:p>
    <w:p w:rsidR="00D475E8" w:rsidRDefault="008C4BF4">
      <w:pPr>
        <w:ind w:firstLine="540"/>
      </w:pPr>
      <w:r>
        <w:t>Изображать признаки предметов символами, используя принятые знаковые системы (например, дорожные знаки и др.). Определять значение знаков-рисунков, знаков-символов, пиктограмм, букв, цифр, геометрических фигур. Придумывать знаки для обозначения явлений природы, признаков предметов, месяцев года, сезонов, названий помещений (например: жарко, ночь, сильный ветер, май, столовая, спортзал и др.).</w:t>
      </w:r>
    </w:p>
    <w:p w:rsidR="00D475E8" w:rsidRDefault="008C4BF4">
      <w:pPr>
        <w:ind w:firstLine="540"/>
      </w:pPr>
      <w:r>
        <w:t>Видеть образы в неопределенных изображениях: в чернильных пятнах, бегущих по небу облаках, зимних узорах на окнах. Узнавать спрятанные предметы (объекты) в пересекающихся линиях, цветовых пятнах, дорисовывать их по отдельным чертам, завершать рисунок.</w:t>
      </w:r>
    </w:p>
    <w:p w:rsidR="00D475E8" w:rsidRDefault="00D475E8">
      <w:pPr>
        <w:ind w:left="1620" w:firstLine="540"/>
        <w:rPr>
          <w:b/>
        </w:rPr>
      </w:pP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«Учимся родному языку»</w:t>
      </w:r>
    </w:p>
    <w:p w:rsidR="00D475E8" w:rsidRDefault="008C4BF4">
      <w:pPr>
        <w:ind w:firstLine="540"/>
        <w:jc w:val="center"/>
        <w:rPr>
          <w:b/>
        </w:rPr>
      </w:pPr>
      <w:r>
        <w:rPr>
          <w:b/>
        </w:rPr>
        <w:t>(32 часа)</w:t>
      </w:r>
    </w:p>
    <w:p w:rsidR="00D475E8" w:rsidRDefault="008C4BF4">
      <w:pPr>
        <w:ind w:firstLine="540"/>
      </w:pPr>
      <w:r>
        <w:lastRenderedPageBreak/>
        <w:t>В процессе общения пополнять активный словарь словами, характеризующими качества и свойства предметов (какой? Из чего сделан? Для чего нужен?), обобщающими словами (мебель, одежда, обувь, посуда и пр.). По образцу подбирать слова, сходные и противоположные по значению (например: бежать – мчаться – идти; хохотать – смеяться – улыбаться; грустно – весело; легко – тяжело и др.).</w:t>
      </w:r>
    </w:p>
    <w:p w:rsidR="00D475E8" w:rsidRDefault="008C4BF4">
      <w:pPr>
        <w:ind w:firstLine="540"/>
      </w:pPr>
      <w:r>
        <w:t>При ответе на вопросы, описании предметов пользоваться словами, характеризующими их свойства и качества (например: широкий, мелкий, глубокий, узкий, мягкий и др.). Сравнивать объекты окружающего мира, описывать схожие и различные черты (например: два разных яблока; яблоко и банан и др.).</w:t>
      </w:r>
    </w:p>
    <w:p w:rsidR="00D475E8" w:rsidRDefault="008C4BF4">
      <w:pPr>
        <w:ind w:firstLine="540"/>
      </w:pPr>
      <w:r>
        <w:t>Задавать различные вопросы взрослым и сверстникам. В процессе речевого общения, игры, занятий использовать слова, характеризующие эмоциональные состояния людей (печальный, грустный, обиженный, усталый).</w:t>
      </w:r>
    </w:p>
    <w:p w:rsidR="00D475E8" w:rsidRDefault="008C4BF4">
      <w:pPr>
        <w:ind w:firstLine="540"/>
      </w:pPr>
      <w:r>
        <w:t>Участвовать в коллективном рассказывании, беседе, в составлении более полной характеристики любого объекта – игрушки, предмета быта, декоративно-прикладного искусства (название, назначение, цвет, форма, величина, материал). Использовать в описании имеющиеся сенсорные представления.</w:t>
      </w:r>
    </w:p>
    <w:p w:rsidR="00D475E8" w:rsidRDefault="008C4BF4">
      <w:pPr>
        <w:ind w:firstLine="540"/>
      </w:pPr>
      <w:r>
        <w:t>Составлять небольшие рассказы на близкие детям темы (игры, любимые занятия, игрушки, праздники). Составлять небольшие портреты-рассказы о родителях, старших членах семьи, братьях-сестрах.</w:t>
      </w:r>
    </w:p>
    <w:p w:rsidR="00D475E8" w:rsidRDefault="008C4BF4">
      <w:pPr>
        <w:ind w:firstLine="540"/>
      </w:pPr>
      <w:r>
        <w:t>Кратко характеризовать особенности внешнего вида, повадок, условий обитания животных (например, кошки, утенка, муравья, лягушки, вороны).</w:t>
      </w:r>
    </w:p>
    <w:p w:rsidR="00D475E8" w:rsidRDefault="008C4BF4">
      <w:pPr>
        <w:ind w:firstLine="540"/>
      </w:pPr>
      <w:r>
        <w:t>Составлять рассказ по серии сюжетных картинок (последовательной и с нарушением последовательности), по сюжетной картине на доступные детям темы, несложному натюрморту, пейзажу.</w:t>
      </w:r>
    </w:p>
    <w:p w:rsidR="00D475E8" w:rsidRDefault="008C4BF4">
      <w:pPr>
        <w:ind w:firstLine="540"/>
      </w:pPr>
      <w:r>
        <w:t>Составлять описательные и повествовательные рассказы по графической схеме-плану на доступные детям темы (например: «Что случилось в лесу», «Зимние забавы», «Весна пришла» и др.). Придумывать небольшие истории по рисункам-пиктограммам («Кто спрятался в чернильных пятнах?», «О чем рассказывают эти знаки?»).</w:t>
      </w:r>
    </w:p>
    <w:p w:rsidR="00D475E8" w:rsidRDefault="008C4BF4">
      <w:pPr>
        <w:ind w:firstLine="540"/>
      </w:pPr>
      <w:r>
        <w:t xml:space="preserve">Составлять небольшие описательные рассказы от имени животного («Я – бабочка», «Я – муравей», «Я – лисичка» и т.п.). Придумывать фантастические истории по плану: кто это, где находился, что делал, что натворил, что сказали люди, чем закончилась эта история (с помощью взрослого). Проявлять интерес к </w:t>
      </w:r>
      <w:proofErr w:type="spellStart"/>
      <w:r>
        <w:t>рифмованию</w:t>
      </w:r>
      <w:proofErr w:type="spellEnd"/>
      <w:r>
        <w:t xml:space="preserve"> слов, участвовать в коллективном придумывании стишков, потешек, загадок.</w:t>
      </w:r>
    </w:p>
    <w:p w:rsidR="00D475E8" w:rsidRDefault="008C4BF4">
      <w:pPr>
        <w:ind w:firstLine="540"/>
      </w:pPr>
      <w:r>
        <w:t>В процессе моделирования учиться различать слово и предложение, составлять предложения по образцу и самостоятельно. В игре строить модели предложений.</w:t>
      </w:r>
    </w:p>
    <w:p w:rsidR="00D475E8" w:rsidRDefault="008C4BF4">
      <w:pPr>
        <w:ind w:firstLine="540"/>
      </w:pPr>
      <w:r>
        <w:t>Выделять часто встречающийся в словах звук, обозначать его соответствующим знаком-заместителем. Следуя образцу, интонационно выделять в слове звук, называть его изолированно; называть слова по определенному фонематическому признаку, называть пары звуков по твердости-мягкости.</w:t>
      </w:r>
    </w:p>
    <w:p w:rsidR="00D475E8" w:rsidRDefault="008C4BF4">
      <w:pPr>
        <w:ind w:firstLine="540"/>
      </w:pPr>
      <w:r>
        <w:t>Соотносить произносимое слово со схемой его звукового состава, проводить звуковой анализ слов из трех-пяти звуков (в процессе моделирования).</w:t>
      </w:r>
    </w:p>
    <w:p w:rsidR="00D475E8" w:rsidRDefault="008C4BF4">
      <w:pPr>
        <w:ind w:firstLine="540"/>
      </w:pPr>
      <w:r>
        <w:t>Различать и обозначать соответствующим знаком-заместителем гласные, твердые и мягкие согласные звуки. В соответствии с игровыми правилами менять звуковой состав слова, называть слова с определенным звуком, заданной звуковой структурой слова и т.п.</w:t>
      </w:r>
    </w:p>
    <w:p w:rsidR="00D475E8" w:rsidRDefault="008C4BF4">
      <w:pPr>
        <w:ind w:firstLine="540"/>
      </w:pPr>
      <w:r>
        <w:t>Читать слоги, структурно несложные слова и предложения. Самостоятельно сравнивать результаты своей работы с образцом.</w:t>
      </w:r>
    </w:p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D475E8"/>
    <w:p w:rsidR="00D475E8" w:rsidRDefault="008C4BF4">
      <w:pPr>
        <w:jc w:val="center"/>
        <w:rPr>
          <w:b/>
        </w:rPr>
      </w:pPr>
      <w:r>
        <w:rPr>
          <w:b/>
        </w:rPr>
        <w:t xml:space="preserve">4.ТЕМАТИЧЕСКОЕ ПЛАНИРОВАНИЕ С ОПРЕДЕЛЕНИЕМ ОСНОВНЫХ ВИДОВ ДЕЯТЕЛЬНОСТИ </w:t>
      </w:r>
    </w:p>
    <w:p w:rsidR="00D475E8" w:rsidRDefault="008C4BF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«Познаем мир» (32 часа)</w:t>
      </w:r>
    </w:p>
    <w:p w:rsidR="00D475E8" w:rsidRDefault="00D475E8">
      <w:pPr>
        <w:jc w:val="center"/>
        <w:rPr>
          <w:rFonts w:eastAsia="Calibri"/>
          <w:b/>
          <w:lang w:eastAsia="en-US"/>
        </w:rPr>
      </w:pPr>
    </w:p>
    <w:tbl>
      <w:tblPr>
        <w:tblW w:w="10194" w:type="dxa"/>
        <w:tblInd w:w="-434" w:type="dxa"/>
        <w:tblLayout w:type="fixed"/>
        <w:tblCellMar>
          <w:left w:w="31" w:type="dxa"/>
          <w:right w:w="40" w:type="dxa"/>
        </w:tblCellMar>
        <w:tblLook w:val="04A0" w:firstRow="1" w:lastRow="0" w:firstColumn="1" w:lastColumn="0" w:noHBand="0" w:noVBand="1"/>
      </w:tblPr>
      <w:tblGrid>
        <w:gridCol w:w="5154"/>
        <w:gridCol w:w="5040"/>
      </w:tblGrid>
      <w:tr w:rsidR="00D475E8">
        <w:trPr>
          <w:trHeight w:hRule="exact" w:val="298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pacing w:val="-3"/>
                <w:lang w:eastAsia="en-US"/>
              </w:rPr>
              <w:t>Тема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Основные виды деятельности</w:t>
            </w:r>
          </w:p>
        </w:tc>
      </w:tr>
      <w:tr w:rsidR="00D475E8">
        <w:trPr>
          <w:trHeight w:hRule="exact" w:val="2740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 xml:space="preserve">Мир людей. 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Профессии.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Правила поведения. 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Правила гигиены.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3"/>
                <w:lang w:eastAsia="en-US"/>
              </w:rPr>
              <w:t>Правила личной безопасности.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Должны знать: 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- своё имя, фамилию, имена людей своего близкого </w:t>
            </w:r>
            <w:r>
              <w:rPr>
                <w:rFonts w:eastAsia="Calibri"/>
                <w:spacing w:val="-2"/>
                <w:lang w:eastAsia="en-US"/>
              </w:rPr>
              <w:t>окружения.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Части тела и лица, их количество. </w:t>
            </w:r>
            <w:r>
              <w:rPr>
                <w:rFonts w:eastAsia="Calibri"/>
                <w:spacing w:val="1"/>
                <w:lang w:eastAsia="en-US"/>
              </w:rPr>
              <w:t xml:space="preserve">Знать основные трудовые действия людей разных </w:t>
            </w:r>
            <w:r>
              <w:rPr>
                <w:rFonts w:eastAsia="Calibri"/>
                <w:spacing w:val="-1"/>
                <w:lang w:eastAsia="en-US"/>
              </w:rPr>
              <w:t>профессий.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Должны иметь представление: 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-о правилах поведения в общественных местах.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-о строении своего тела.</w:t>
            </w:r>
          </w:p>
        </w:tc>
      </w:tr>
      <w:tr w:rsidR="00D475E8">
        <w:trPr>
          <w:trHeight w:hRule="exact" w:val="1692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Времена года.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 xml:space="preserve">Природные изменения, признаки. Сезонные </w:t>
            </w:r>
            <w:r>
              <w:rPr>
                <w:rFonts w:eastAsia="Calibri"/>
                <w:spacing w:val="-1"/>
                <w:lang w:eastAsia="en-US"/>
              </w:rPr>
              <w:t>работы, забавы.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Имеют представление: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spacing w:val="14"/>
                <w:lang w:eastAsia="en-US"/>
              </w:rPr>
              <w:t xml:space="preserve">- обо  всех  временах  года и  их характерных </w:t>
            </w:r>
            <w:r>
              <w:rPr>
                <w:rFonts w:eastAsia="Calibri"/>
                <w:spacing w:val="-1"/>
                <w:lang w:eastAsia="en-US"/>
              </w:rPr>
              <w:t xml:space="preserve">особенностях,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-о сезонных явлениях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пользоваться календарём погоды</w:t>
            </w:r>
          </w:p>
        </w:tc>
      </w:tr>
      <w:tr w:rsidR="00D475E8">
        <w:trPr>
          <w:trHeight w:hRule="exact" w:val="3697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Наши друзья животные. 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Растительный и животный мир природных </w:t>
            </w:r>
            <w:r>
              <w:rPr>
                <w:rFonts w:eastAsia="Calibri"/>
                <w:spacing w:val="-2"/>
                <w:lang w:eastAsia="en-US"/>
              </w:rPr>
              <w:t xml:space="preserve">зон. Звери зимой и летом.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Обитатели воздуха- птицы.</w:t>
            </w:r>
            <w:r>
              <w:rPr>
                <w:rFonts w:eastAsia="Calibri"/>
                <w:lang w:eastAsia="en-US"/>
              </w:rPr>
              <w:t xml:space="preserve"> Разнообразие птиц. Помощь людей </w:t>
            </w:r>
            <w:r>
              <w:rPr>
                <w:rFonts w:eastAsia="Calibri"/>
                <w:spacing w:val="-2"/>
                <w:lang w:eastAsia="en-US"/>
              </w:rPr>
              <w:t>птицам.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Должны знать: 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5"/>
                <w:lang w:eastAsia="en-US"/>
              </w:rPr>
              <w:t xml:space="preserve">- название    детёнышей    домашних    и    диких </w:t>
            </w:r>
            <w:r>
              <w:rPr>
                <w:rFonts w:eastAsia="Calibri"/>
                <w:spacing w:val="-2"/>
                <w:lang w:eastAsia="en-US"/>
              </w:rPr>
              <w:t>животных.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- различать деревья и кустарники. Должны уметь: 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 различать зверей и птиц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spacing w:val="7"/>
                <w:lang w:eastAsia="en-US"/>
              </w:rPr>
              <w:t xml:space="preserve">- ухаживать    за    растениями    и    животными </w:t>
            </w:r>
            <w:r>
              <w:rPr>
                <w:rFonts w:eastAsia="Calibri"/>
                <w:spacing w:val="-1"/>
                <w:lang w:eastAsia="en-US"/>
              </w:rPr>
              <w:t xml:space="preserve">ближайшего окружения. Имеют представление: </w:t>
            </w:r>
          </w:p>
          <w:p w:rsidR="00D475E8" w:rsidRDefault="008C4BF4">
            <w:pPr>
              <w:widowControl w:val="0"/>
              <w:rPr>
                <w:rFonts w:eastAsia="Calibri"/>
                <w:spacing w:val="-4"/>
                <w:lang w:eastAsia="en-US"/>
              </w:rPr>
            </w:pPr>
            <w:r>
              <w:rPr>
                <w:rFonts w:eastAsia="Calibri"/>
                <w:spacing w:val="8"/>
                <w:lang w:eastAsia="en-US"/>
              </w:rPr>
              <w:t xml:space="preserve">- о погоде в разных частях света в разное время </w:t>
            </w:r>
            <w:r>
              <w:rPr>
                <w:rFonts w:eastAsia="Calibri"/>
                <w:spacing w:val="-4"/>
                <w:lang w:eastAsia="en-US"/>
              </w:rPr>
              <w:t xml:space="preserve">года.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о растительном и животном мире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разных частей </w:t>
            </w:r>
            <w:r>
              <w:rPr>
                <w:rFonts w:eastAsia="Calibri"/>
                <w:spacing w:val="1"/>
                <w:lang w:eastAsia="en-US"/>
              </w:rPr>
              <w:t>света</w:t>
            </w:r>
          </w:p>
        </w:tc>
      </w:tr>
      <w:tr w:rsidR="00D475E8">
        <w:trPr>
          <w:trHeight w:hRule="exact" w:val="1670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Растения и плоды.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 xml:space="preserve">Деревья, кустарники, травянистые растения в </w:t>
            </w:r>
            <w:r>
              <w:rPr>
                <w:rFonts w:eastAsia="Calibri"/>
                <w:lang w:eastAsia="en-US"/>
              </w:rPr>
              <w:t xml:space="preserve">разное время года. Условия роста растений. </w:t>
            </w:r>
            <w:r>
              <w:rPr>
                <w:rFonts w:eastAsia="Calibri"/>
                <w:spacing w:val="-1"/>
                <w:lang w:eastAsia="en-US"/>
              </w:rPr>
              <w:t>Овощи и фрукты.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Должны знать: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- название деревьев (2-3), травянистых растений (2-3) 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Должны уметь: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2"/>
                <w:lang w:eastAsia="en-US"/>
              </w:rPr>
              <w:t xml:space="preserve">-различать по вкусу, цвету,  форме, величине </w:t>
            </w:r>
            <w:r>
              <w:rPr>
                <w:rFonts w:eastAsia="Calibri"/>
                <w:spacing w:val="-1"/>
                <w:lang w:eastAsia="en-US"/>
              </w:rPr>
              <w:t>овощи и фрукты.</w:t>
            </w:r>
          </w:p>
        </w:tc>
      </w:tr>
      <w:tr w:rsidR="00D475E8">
        <w:trPr>
          <w:trHeight w:hRule="exact" w:val="1887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Широка страна моя родная.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 xml:space="preserve">Главный город Москва. Изучение народных </w:t>
            </w:r>
            <w:r>
              <w:rPr>
                <w:rFonts w:eastAsia="Calibri"/>
                <w:lang w:eastAsia="en-US"/>
              </w:rPr>
              <w:t>промыслов (Городенская роспись, Золотая Хохлома, Дымковская игрушка и т.д.)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Должны знать: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-свой адрес, название страны, столицы, 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5"/>
                <w:lang w:eastAsia="en-US"/>
              </w:rPr>
              <w:t xml:space="preserve">-атрибуты России Достопримечательности </w:t>
            </w:r>
            <w:r>
              <w:rPr>
                <w:rFonts w:eastAsia="Calibri"/>
                <w:spacing w:val="-3"/>
                <w:lang w:eastAsia="en-US"/>
              </w:rPr>
              <w:t xml:space="preserve">столицы. </w:t>
            </w:r>
            <w:r>
              <w:rPr>
                <w:rFonts w:eastAsia="Calibri"/>
                <w:spacing w:val="-1"/>
                <w:lang w:eastAsia="en-US"/>
              </w:rPr>
              <w:t>Должны иметь представление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- об образе жизни людей в других городах.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 xml:space="preserve">- о </w:t>
            </w:r>
            <w:r>
              <w:rPr>
                <w:rFonts w:eastAsia="Calibri"/>
                <w:lang w:eastAsia="en-US"/>
              </w:rPr>
              <w:t>народных промыслах.</w:t>
            </w:r>
          </w:p>
        </w:tc>
      </w:tr>
      <w:tr w:rsidR="00D475E8">
        <w:trPr>
          <w:trHeight w:hRule="exact" w:val="2393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lastRenderedPageBreak/>
              <w:t>Всему своё время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lang w:eastAsia="en-US"/>
              </w:rPr>
              <w:t xml:space="preserve">Утро, день, вечер, ночь. Действие людей в </w:t>
            </w:r>
            <w:r>
              <w:rPr>
                <w:rFonts w:eastAsia="Calibri"/>
                <w:spacing w:val="-1"/>
                <w:lang w:eastAsia="en-US"/>
              </w:rPr>
              <w:t xml:space="preserve">разное время суток. </w:t>
            </w:r>
          </w:p>
          <w:p w:rsidR="00D475E8" w:rsidRDefault="008C4B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Дни недели. Название месяцев.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Должны знать: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lang w:eastAsia="en-US"/>
              </w:rPr>
              <w:t>- части суток,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lang w:eastAsia="en-US"/>
              </w:rPr>
              <w:t>- название дней недели,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- название месяцев.</w:t>
            </w:r>
          </w:p>
          <w:p w:rsidR="00D475E8" w:rsidRDefault="008C4BF4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Имеют представление:</w:t>
            </w:r>
          </w:p>
          <w:p w:rsidR="00D475E8" w:rsidRDefault="008C4BF4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spacing w:val="11"/>
                <w:lang w:eastAsia="en-US"/>
              </w:rPr>
              <w:t xml:space="preserve">-о действиях детей и взрослых в разное время </w:t>
            </w:r>
            <w:r>
              <w:rPr>
                <w:rFonts w:eastAsia="Calibri"/>
                <w:spacing w:val="-2"/>
                <w:lang w:eastAsia="en-US"/>
              </w:rPr>
              <w:t>суток, года.</w:t>
            </w:r>
          </w:p>
        </w:tc>
      </w:tr>
    </w:tbl>
    <w:p w:rsidR="00D475E8" w:rsidRDefault="00D475E8">
      <w:pPr>
        <w:shd w:val="clear" w:color="auto" w:fill="FFFFFF"/>
        <w:tabs>
          <w:tab w:val="left" w:pos="9356"/>
        </w:tabs>
        <w:ind w:right="1"/>
        <w:jc w:val="both"/>
        <w:rPr>
          <w:color w:val="000000"/>
        </w:rPr>
      </w:pPr>
    </w:p>
    <w:p w:rsidR="00D475E8" w:rsidRDefault="008C4BF4">
      <w:pPr>
        <w:ind w:left="720"/>
        <w:jc w:val="center"/>
        <w:rPr>
          <w:b/>
          <w:color w:val="000000"/>
        </w:rPr>
      </w:pPr>
      <w:r>
        <w:rPr>
          <w:b/>
          <w:color w:val="000000"/>
        </w:rPr>
        <w:t>«</w:t>
      </w:r>
      <w:r>
        <w:rPr>
          <w:b/>
          <w:color w:val="000000"/>
          <w:spacing w:val="-1"/>
        </w:rPr>
        <w:t>Учимся думать, рассуждать, фантазировать</w:t>
      </w:r>
      <w:r>
        <w:rPr>
          <w:b/>
          <w:color w:val="000000"/>
        </w:rPr>
        <w:t xml:space="preserve">» </w:t>
      </w:r>
    </w:p>
    <w:p w:rsidR="00D475E8" w:rsidRDefault="008C4BF4">
      <w:pPr>
        <w:ind w:left="720"/>
        <w:jc w:val="center"/>
        <w:rPr>
          <w:b/>
          <w:color w:val="000000"/>
        </w:rPr>
      </w:pPr>
      <w:r>
        <w:rPr>
          <w:b/>
          <w:color w:val="000000"/>
        </w:rPr>
        <w:t>(32 часа)</w:t>
      </w:r>
      <w:bookmarkStart w:id="1" w:name="_Hlk24285240"/>
      <w:bookmarkEnd w:id="1"/>
    </w:p>
    <w:p w:rsidR="00D475E8" w:rsidRDefault="00D475E8">
      <w:pPr>
        <w:ind w:left="720"/>
        <w:rPr>
          <w:color w:val="FF0000"/>
        </w:rPr>
      </w:pPr>
    </w:p>
    <w:tbl>
      <w:tblPr>
        <w:tblW w:w="102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00"/>
        <w:gridCol w:w="4759"/>
      </w:tblGrid>
      <w:tr w:rsidR="00D475E8">
        <w:trPr>
          <w:trHeight w:val="151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Основные виды деятельности</w:t>
            </w:r>
          </w:p>
        </w:tc>
      </w:tr>
      <w:tr w:rsidR="00D475E8">
        <w:trPr>
          <w:trHeight w:val="701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Общие понятия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-свойства предметов: цвет, форма, размер, материал. Сравнение предметов по цвету, форме, размеру, материалу;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-совокупность предметов или фигур, обладающих общим признаком. Составление совокупности по заданному признаку. Выделение части совокупности.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-сравнение двух совокупностей предметов. Образование отношений равенства и неравенства;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-установление </w:t>
            </w:r>
            <w:proofErr w:type="spellStart"/>
            <w:r>
              <w:rPr>
                <w:color w:val="000000"/>
              </w:rPr>
              <w:t>равночисленности</w:t>
            </w:r>
            <w:proofErr w:type="spellEnd"/>
            <w:r>
              <w:rPr>
                <w:color w:val="000000"/>
              </w:rPr>
              <w:t xml:space="preserve"> двух совокупностей предметов с помощью составления пар (равно -  не равно, больше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>… - меньше на…)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-формирование общих представлений о сложении как объединении групп предметов в одно целое;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-формирование общих представлений о вычитании как удалении части предметов из целого. Взаимосвязь между целым и частью;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-начальные представление я величинах: длина, масса предметов, объём жидких и сыпучих веществ. Измерение величины с помощью условных мер (отрезок, клеточка, стакан…)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-натуральное число как результат счёта и измерения. Числовой отрезок;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-составление закономерностей. Поиск нарушения закономерности.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-работа с таблицами.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выделять и выражать в речи признаки сходства и различия отдельных предметов и совокупностей.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объединять группы предметов, выделять часть, устанавливать взаимосвязь между частью и целым.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находить части целого и целое по известным частям.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сравнивать группы предметов по количеству с помощью составления пар, устанавливать их двумя способами.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продолжать заданную закономерность с 1-2 изменяющимися признаками, найти нарушение закономерности.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самостоятельно составить ряд, содержащий некоторую закономерность.</w:t>
            </w:r>
          </w:p>
        </w:tc>
      </w:tr>
      <w:tr w:rsidR="00D475E8">
        <w:trPr>
          <w:trHeight w:val="151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Числа и операции над ними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-прямой и обратный счёт в пределах 10. Порядковый и ритмический счёт.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-образование следующего числа путём прибавления единицы. Название, последовательность и обозначение чисел от 1 до 10 цифрами, точками на отрезке прямой. Состав числа первого десятка;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-равенство и неравенство чисел. Сравнение чисел на наглядной основе;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-формирование представлений о сложении и </w:t>
            </w:r>
            <w:r>
              <w:rPr>
                <w:color w:val="000000"/>
              </w:rPr>
              <w:lastRenderedPageBreak/>
              <w:t>вычитании чисел в пределах 10 (с использованием наглядной опоры). Взаимосвязь между сложением и вычитанием чисел;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-число 0 и его свойства;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Решение простых (в одно действие) задач на сложение и вычитание с использованием наглядного материала.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Умеют считать в пределах 10 в прямом и обратном порядке, правильно пользоваться порядковыми и количественными числительными.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называть предыдущее и последующее число в пределах 10.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соотносить цифру с количеством предметов.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сравнивать, опираясь на наглядность, рядом стоящие числа в пределах 10.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Умеют сравнивать числа в пределах 10 с помощью наглядного материала и устанавливать, на сколько одно число больше или меньше другого.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использовать для записи сравнения знаки &gt;, &lt;, =.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определять состав чисел первого десятка на основе предметных действий.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выполнять сложение и вычитание с помощью знаков +, -, =.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использовать числовой отрезок для присчитывания и отсчитывания одной ли нескольких единиц.</w:t>
            </w:r>
          </w:p>
        </w:tc>
      </w:tr>
      <w:tr w:rsidR="00D475E8">
        <w:trPr>
          <w:trHeight w:val="27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Пространственно</w:t>
            </w:r>
            <w:proofErr w:type="spellEnd"/>
            <w:r>
              <w:rPr>
                <w:color w:val="000000"/>
              </w:rPr>
              <w:t xml:space="preserve"> – временные отношения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-примеры отношений: на- над, слева – справа – посередине, спереди – сзади, сверху – снизу, выше – ниже, шире – уже, длиннее – короче, толще – тоньше, раньше – позже, позавчера – вчера – сегодня – завтра – послезавтра, вдоль, через… установление последовательности событий. Последовательность дней недели. Последовательность месяцев в году.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-ориентировка на листе бумаги в клетку. Ориентировка в пространстве с помощью плана.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выражать словами местонахождение предметов, ориентироваться на листе клетчатой бумаги.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Знают и называют части суток, последовательность дней недели, последовательность месяцев в году.</w:t>
            </w:r>
          </w:p>
        </w:tc>
      </w:tr>
      <w:tr w:rsidR="00D475E8">
        <w:trPr>
          <w:trHeight w:val="27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Геометрические фигуры и величины.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Формирование умения выделять в окружающей обстановке предметов одинаковой формы. Знакомство с геометрическими фигурами: квадрат, треугольник, прямоугольник, четырёхугольник, круг, шар, цилиндр, конус, пирамида, параллелепипед, куб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-составление фигур из частей и деление фигур на части. Конструирование фигур из палочек.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-формирование представлений о точке, прямой, луче, отрезке, ломаной линии, многоугольнике,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узнавать и называть: квадрат, круг, треугольник, четырёхугольник, прямоугольник.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в простейших случаях разбивать фигуры на несколько частей и составлять целые фигуры из частей.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по заданному образцу конструировать более сложные фигуры из простых.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Умеют измерять длину предметов непосредственно и с помощью мерки, располагать предметы в порядке увеличения и в порядке уменьшения их длины, ширины, </w:t>
            </w:r>
          </w:p>
        </w:tc>
      </w:tr>
      <w:tr w:rsidR="00D475E8">
        <w:trPr>
          <w:trHeight w:val="358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углах, о равных фигурах, замкнутых и не замкнутых линиях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-сравнение предметов по длине, массе, объёму (непосредственное и опосредованное с помощью различных мерок).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-установление необходимости выбора единой мерки при сравнении величин. Знакомство с некоторыми общепринятыми единицами измерения различных величин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высоты.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непосредственно сравнивать предметы по длине, ширине, массе, объёму, площади.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практически измерять длину, объём различными мерками. Имеют представление об общепринятых единицах измерения величин.</w:t>
            </w:r>
          </w:p>
        </w:tc>
      </w:tr>
    </w:tbl>
    <w:p w:rsidR="00D475E8" w:rsidRDefault="00D475E8">
      <w:pPr>
        <w:widowControl w:val="0"/>
        <w:shd w:val="clear" w:color="auto" w:fill="FFFFFF"/>
        <w:ind w:right="1075"/>
        <w:jc w:val="both"/>
        <w:rPr>
          <w:color w:val="000000"/>
          <w:spacing w:val="-1"/>
        </w:rPr>
      </w:pPr>
    </w:p>
    <w:p w:rsidR="00D475E8" w:rsidRDefault="00D475E8">
      <w:pPr>
        <w:shd w:val="clear" w:color="auto" w:fill="FFFFFF"/>
        <w:ind w:right="1" w:firstLine="426"/>
        <w:jc w:val="both"/>
        <w:rPr>
          <w:color w:val="000000"/>
          <w:spacing w:val="-1"/>
        </w:rPr>
      </w:pPr>
    </w:p>
    <w:p w:rsidR="00D475E8" w:rsidRDefault="008C4BF4">
      <w:pPr>
        <w:shd w:val="clear" w:color="auto" w:fill="FFFFFF"/>
        <w:ind w:right="1" w:firstLine="426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«Учимся родному языку»</w:t>
      </w:r>
    </w:p>
    <w:p w:rsidR="00D475E8" w:rsidRDefault="008C4BF4">
      <w:pPr>
        <w:shd w:val="clear" w:color="auto" w:fill="FFFFFF"/>
        <w:ind w:right="1" w:firstLine="426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(32 часа)</w:t>
      </w:r>
    </w:p>
    <w:p w:rsidR="00D475E8" w:rsidRDefault="00D475E8">
      <w:pPr>
        <w:shd w:val="clear" w:color="auto" w:fill="FFFFFF"/>
        <w:ind w:right="1" w:firstLine="426"/>
        <w:jc w:val="center"/>
        <w:rPr>
          <w:b/>
          <w:color w:val="000000"/>
          <w:spacing w:val="-1"/>
        </w:rPr>
      </w:pP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30"/>
        <w:gridCol w:w="4677"/>
      </w:tblGrid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</w:t>
            </w:r>
          </w:p>
          <w:p w:rsidR="00D475E8" w:rsidRDefault="00D475E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Основные виды деятельности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Развитие связной речи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-обучение диалогической речи;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-обучение подробному пересказу с помощью зрительной опоры и без неё;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-обучение составлению рассказа – описания, рассказа по сюжетной картинке, по серии картинок по опорным словам и без них;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-«чтение» и составление слогов и слов с помощью условных звуковых обозначений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составлять диалог. Свободно ведут и поддерживают диалог.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Пересказываю небольшие рассказы по зрительной опоре и без неё.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составлять рассказ – описание, рассказ по сюжетной картинке и по серии картинок по опорным словам и без них.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«читать» слова с помощью условных звуковых обозначений.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Развитие звуковой культуры речи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-знакомство с классификацией звуков: гласные и  согласные, твёрдые и мягкие, звонкие и глухие согласные.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Классифицируют звуки: гласные и согласные; согласные твёрдые и мягкие; согласные звонкие и глухие.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Развитие фонематического слуха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-развитие умения различать звуки: гласные и  согласные, твёрдые и мягкие, звонкие и глухие согласные;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-выделение в слове гласных звуков, согласных звуков, твёрдых, мягких, глухих согласных;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-выделять звуки в начале, середине, конце слова.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различать звуки на слух.</w:t>
            </w:r>
          </w:p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выделять в слове звуки.</w:t>
            </w:r>
          </w:p>
          <w:p w:rsidR="00D475E8" w:rsidRDefault="00D475E8">
            <w:pPr>
              <w:widowControl w:val="0"/>
              <w:rPr>
                <w:color w:val="000000"/>
              </w:rPr>
            </w:pP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находить звук в начале, середине и конце слова.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звуко - слоговому анализу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-звуковой анализ состава слогов и слов;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-дифференциация понятий «звук» и «буква»;</w:t>
            </w: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-соотнесение букв и звуков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D475E8">
            <w:pPr>
              <w:widowControl w:val="0"/>
              <w:jc w:val="both"/>
              <w:rPr>
                <w:color w:val="000000"/>
              </w:rPr>
            </w:pP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Умеют проводить звуковой анализ слова.</w:t>
            </w:r>
          </w:p>
          <w:p w:rsidR="00D475E8" w:rsidRDefault="00D475E8">
            <w:pPr>
              <w:widowControl w:val="0"/>
              <w:jc w:val="both"/>
              <w:rPr>
                <w:color w:val="000000"/>
              </w:rPr>
            </w:pPr>
          </w:p>
          <w:p w:rsidR="00D475E8" w:rsidRDefault="00D475E8">
            <w:pPr>
              <w:widowControl w:val="0"/>
              <w:jc w:val="both"/>
              <w:rPr>
                <w:color w:val="000000"/>
              </w:rPr>
            </w:pPr>
          </w:p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Соотносят букву и звук.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Обучение грамоте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-чтение слов;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-написание слов печатными буквами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Знают буквы. Умеют читать слова.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Могут написать слова печатными буквами.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Развитие мелкой моторики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-умение штриховать;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-обводить по контуру;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-печать буквы по образцу и без.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Штрихуют предмет.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Свободно обводят предмет по контуру.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Печатают буквы по образцу и без.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Знакомы с правилами работы в тетради в клеточку и линейку.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произведениями художественной литературы.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Знают 2-3 авторов. Называют их произведения.</w:t>
            </w:r>
          </w:p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Могут передать содержание рассказов.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Знакомство с малыми фольклорными жанрами – русские народные сказки, считалки, загадки.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Могут предать сюжет сказки. Отгадывать загадки. Умеют использовать считалки в игре.</w:t>
            </w:r>
          </w:p>
        </w:tc>
      </w:tr>
      <w:tr w:rsidR="00D475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Пересказ рассказов с помощью опорных сигналов и без опоры.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Умеют пересказывать рассказ с помощью опорных сигналов и без опоры.</w:t>
            </w:r>
          </w:p>
        </w:tc>
      </w:tr>
    </w:tbl>
    <w:p w:rsidR="00D475E8" w:rsidRDefault="00D475E8"/>
    <w:p w:rsidR="00D475E8" w:rsidRDefault="00D475E8"/>
    <w:p w:rsidR="00D475E8" w:rsidRDefault="00D475E8"/>
    <w:p w:rsidR="00D475E8" w:rsidRDefault="00D475E8"/>
    <w:p w:rsidR="00D475E8" w:rsidRDefault="008C4BF4">
      <w:pPr>
        <w:jc w:val="right"/>
      </w:pPr>
      <w:r>
        <w:t>Приложение1</w:t>
      </w:r>
    </w:p>
    <w:p w:rsidR="00D475E8" w:rsidRDefault="008C4BF4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:rsidR="00D475E8" w:rsidRDefault="008C4BF4">
      <w:pPr>
        <w:widowControl w:val="0"/>
        <w:shd w:val="clear" w:color="auto" w:fill="FFFFFF"/>
        <w:tabs>
          <w:tab w:val="center" w:pos="9356"/>
        </w:tabs>
        <w:ind w:right="1"/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«Познаем мир»</w:t>
      </w:r>
    </w:p>
    <w:tbl>
      <w:tblPr>
        <w:tblStyle w:val="aa"/>
        <w:tblW w:w="1020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6454"/>
        <w:gridCol w:w="1484"/>
      </w:tblGrid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№ занятия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Кол-во занятий</w:t>
            </w:r>
          </w:p>
        </w:tc>
        <w:tc>
          <w:tcPr>
            <w:tcW w:w="6453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 xml:space="preserve">Тема занятия </w:t>
            </w:r>
          </w:p>
        </w:tc>
        <w:tc>
          <w:tcPr>
            <w:tcW w:w="148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Дата</w:t>
            </w:r>
          </w:p>
          <w:p w:rsidR="00D475E8" w:rsidRDefault="00D475E8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Будем знакомы.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Время года. Осень.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Дни недели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Сезонные изменения в природе.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Животный мир осенью.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Планета Земля. Знакомство с глобусом.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С чего все началось?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Кто придумал колесо?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Времена года. Зима.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Сезонные изменения в природе.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Зимние хлопоты.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Почему зимой медведь спит?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Куда спряталась вода?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Разноцветные льдинки. Опыты с водой.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Деревья и кустарники зимой.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История деревянной ложки.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23 февраля - день Российской армии.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Времена года. Весна.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Мамин день 8 марта.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Птицы вернулись домой.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Весенние хлопоты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Что растет на подоконнике.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Что изменилось? Урок - наблюдение.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lastRenderedPageBreak/>
              <w:t>24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Кто порядок охраняет и здоровье бережет. Правила безопасного поведения.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Воздушный транспорт. Профессия летчик.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Городской транспорт. Профессия водитель.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Стройка и строительные профессии.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Дом, где живут книги. Профессия - библиотекарь.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Я бы во врачи пошел. Правила оказания первой помощи.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Все работы хороши. Обобщение.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Времена года. Лето.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Повторим, что учили.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</w:tbl>
    <w:p w:rsidR="00D475E8" w:rsidRDefault="00D475E8">
      <w:pPr>
        <w:rPr>
          <w:b/>
          <w:color w:val="000000"/>
        </w:rPr>
      </w:pPr>
    </w:p>
    <w:p w:rsidR="00D475E8" w:rsidRDefault="00D475E8">
      <w:pPr>
        <w:rPr>
          <w:b/>
          <w:color w:val="000000"/>
        </w:rPr>
      </w:pPr>
    </w:p>
    <w:p w:rsidR="00D475E8" w:rsidRDefault="008C4BF4">
      <w:pPr>
        <w:rPr>
          <w:b/>
          <w:color w:val="000000"/>
        </w:rPr>
      </w:pPr>
      <w:r>
        <w:rPr>
          <w:b/>
          <w:color w:val="000000"/>
        </w:rPr>
        <w:t>«</w:t>
      </w:r>
      <w:r>
        <w:rPr>
          <w:b/>
          <w:color w:val="000000"/>
          <w:spacing w:val="-1"/>
        </w:rPr>
        <w:t>Учимся думать, рассуждать, фантазировать</w:t>
      </w:r>
      <w:r>
        <w:rPr>
          <w:b/>
          <w:color w:val="000000"/>
        </w:rPr>
        <w:t>»</w:t>
      </w:r>
    </w:p>
    <w:p w:rsidR="00D475E8" w:rsidRDefault="00D475E8">
      <w:pPr>
        <w:rPr>
          <w:b/>
          <w:color w:val="000000"/>
        </w:rPr>
      </w:pPr>
    </w:p>
    <w:tbl>
      <w:tblPr>
        <w:tblStyle w:val="10"/>
        <w:tblW w:w="1034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6525"/>
        <w:gridCol w:w="1555"/>
      </w:tblGrid>
      <w:tr w:rsidR="00D475E8">
        <w:trPr>
          <w:trHeight w:val="681"/>
        </w:trPr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1276"/>
              </w:tabs>
              <w:ind w:right="34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№ занятия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1168"/>
                <w:tab w:val="center" w:pos="1202"/>
                <w:tab w:val="left" w:pos="1452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Кол-во занятий</w:t>
            </w:r>
          </w:p>
        </w:tc>
        <w:tc>
          <w:tcPr>
            <w:tcW w:w="6524" w:type="dxa"/>
            <w:shd w:val="clear" w:color="auto" w:fill="auto"/>
          </w:tcPr>
          <w:p w:rsidR="00D475E8" w:rsidRDefault="008C4BF4">
            <w:pPr>
              <w:widowControl w:val="0"/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Тема занятия</w:t>
            </w:r>
          </w:p>
        </w:tc>
        <w:tc>
          <w:tcPr>
            <w:tcW w:w="1555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Дата</w:t>
            </w:r>
          </w:p>
          <w:p w:rsidR="00D475E8" w:rsidRDefault="00D475E8">
            <w:pPr>
              <w:widowControl w:val="0"/>
              <w:ind w:right="1075"/>
              <w:rPr>
                <w:color w:val="000000"/>
                <w:spacing w:val="-1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0"/>
              </w:rPr>
              <w:t>Свойства предметов. Объединение предметов в группы по общему свойству.</w:t>
            </w:r>
          </w:p>
          <w:p w:rsidR="00D475E8" w:rsidRDefault="00D475E8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Сравнение групп предметов. Равенство - неравенство. Больше - меньше</w:t>
            </w:r>
            <w:proofErr w:type="gramStart"/>
            <w:r>
              <w:rPr>
                <w:color w:val="000000"/>
                <w:szCs w:val="20"/>
              </w:rPr>
              <w:t>..</w:t>
            </w:r>
            <w:proofErr w:type="gramEnd"/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Пространственные отношения: на, над, под.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Пространственные отношения: слева, справа.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bottom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Пространственные отношения: между, посередине; внутри, снаружи; впереди, сзади.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bottom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Пространственные отношения: раньше, позже.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Страна </w:t>
            </w:r>
            <w:proofErr w:type="spellStart"/>
            <w:r>
              <w:rPr>
                <w:color w:val="000000"/>
                <w:szCs w:val="20"/>
              </w:rPr>
              <w:t>Фигурия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bottom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Много и один. Число и цифра 1.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Числа от 1 до 10. Количественные отношения: столько же, сколько.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Понятие "большой - маленький". Образование числа 2.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Цифра и число 2. Количество предметов в пределах 10.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Анализ и сравнение совокупностей предметов. Образование числа 3.Цифра и число 3.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4. Цифра и число 4.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Образование числа 5. Цифра и число 5. Количество и счет.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6. Цифра и число 6.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7. Цифра и число 7.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8. Цифра и число 8.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9. Цифра и число 9.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Количество и счет. Образование числа 10.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Повторение пройденного материала. Счет до 10.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Числовой отрезок.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Измерение длины. Длиннее, короче.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Повторение. Числовой отрезок.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Замкнутые и незамкнутые линии. </w:t>
            </w:r>
            <w:r>
              <w:rPr>
                <w:szCs w:val="20"/>
              </w:rPr>
              <w:t>Многоугольник.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Арифметическая задача. Условие задачи. Вопрос задачи.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Решение логических задач.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</w:tcPr>
          <w:p w:rsidR="00D475E8" w:rsidRDefault="008C4BF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0"/>
              </w:rPr>
              <w:t>Решение конструктивных задач.</w:t>
            </w:r>
          </w:p>
          <w:p w:rsidR="00D475E8" w:rsidRDefault="00D475E8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Решение задач на сложение.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Решение задач на вычитание.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Решение логических задач.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bottom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Решение задач на сложение и вычитание.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  <w:tr w:rsidR="00D475E8">
        <w:tc>
          <w:tcPr>
            <w:tcW w:w="1135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810"/>
              </w:tabs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left" w:pos="459"/>
              </w:tabs>
              <w:ind w:right="107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524" w:type="dxa"/>
            <w:shd w:val="clear" w:color="auto" w:fill="auto"/>
            <w:vAlign w:val="bottom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Повторение. Путешествие в страну Математика.</w:t>
            </w:r>
          </w:p>
          <w:p w:rsidR="00D475E8" w:rsidRDefault="00D475E8">
            <w:pPr>
              <w:widowControl w:val="0"/>
              <w:rPr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475E8" w:rsidRDefault="00D475E8">
            <w:pPr>
              <w:widowControl w:val="0"/>
              <w:rPr>
                <w:szCs w:val="20"/>
              </w:rPr>
            </w:pPr>
          </w:p>
        </w:tc>
      </w:tr>
    </w:tbl>
    <w:p w:rsidR="00D475E8" w:rsidRDefault="00D475E8">
      <w:pPr>
        <w:widowControl w:val="0"/>
        <w:shd w:val="clear" w:color="auto" w:fill="FFFFFF"/>
        <w:ind w:right="1075"/>
        <w:jc w:val="both"/>
        <w:rPr>
          <w:spacing w:val="-1"/>
        </w:rPr>
      </w:pPr>
    </w:p>
    <w:p w:rsidR="00D475E8" w:rsidRDefault="008C4BF4">
      <w:pPr>
        <w:widowControl w:val="0"/>
        <w:shd w:val="clear" w:color="auto" w:fill="FFFFFF"/>
        <w:ind w:right="1075"/>
        <w:jc w:val="both"/>
        <w:rPr>
          <w:b/>
          <w:bCs/>
          <w:spacing w:val="-1"/>
        </w:rPr>
      </w:pPr>
      <w:r>
        <w:rPr>
          <w:b/>
          <w:bCs/>
          <w:spacing w:val="-1"/>
        </w:rPr>
        <w:t>«Учимся родному языку»</w:t>
      </w:r>
    </w:p>
    <w:tbl>
      <w:tblPr>
        <w:tblStyle w:val="2"/>
        <w:tblW w:w="1034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134"/>
        <w:gridCol w:w="1012"/>
        <w:gridCol w:w="6651"/>
        <w:gridCol w:w="1552"/>
      </w:tblGrid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№ занятия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Кол-во занятий</w:t>
            </w:r>
          </w:p>
        </w:tc>
        <w:tc>
          <w:tcPr>
            <w:tcW w:w="6650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 xml:space="preserve">Тема занятия </w:t>
            </w:r>
          </w:p>
        </w:tc>
        <w:tc>
          <w:tcPr>
            <w:tcW w:w="155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Дата</w:t>
            </w:r>
          </w:p>
          <w:p w:rsidR="00D475E8" w:rsidRDefault="00D475E8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Помещение школы. Экскурсия. Мир звуков. Всегда ли человек мог говорить? Звуки и буквы.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lastRenderedPageBreak/>
              <w:t>2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Гласные и согласные звуки. Знакомство с алфавитом. Гласный звук [а].  Буква А, а.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Гласный звук [у]. Буква У, у. </w:t>
            </w:r>
            <w:r>
              <w:rPr>
                <w:szCs w:val="20"/>
              </w:rPr>
              <w:t>Подготовка руки к письму. Написание простых элементов.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Гласный звук [о]. Буква О, о.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Гласный звук [и]. Буква И, и.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Гласный звук [ы]. Буква ы.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Гласный звук [э]. Буква Э, э.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8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[н], [н’]. Буква Н, н.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9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[м], [м’]. Буква М, м.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10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[л], [л’]. Буква  Л, л.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11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[р], [р’]. Буква Р, р.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>Согласный звук [й’]. Буква  Й, й.</w:t>
            </w:r>
            <w:r>
              <w:rPr>
                <w:szCs w:val="20"/>
              </w:rPr>
              <w:t xml:space="preserve"> 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[б], [б’]. Буквы Б, б.</w:t>
            </w:r>
            <w:r>
              <w:rPr>
                <w:szCs w:val="20"/>
              </w:rPr>
              <w:t xml:space="preserve"> 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14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Согласные звуки [в] и [в’]. Буквы В, в.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15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[г], [г’]. Буква Г, г.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16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[д ], [д’] Буква</w:t>
            </w:r>
            <w:proofErr w:type="gramStart"/>
            <w:r>
              <w:rPr>
                <w:color w:val="000000"/>
                <w:szCs w:val="20"/>
              </w:rPr>
              <w:t xml:space="preserve"> Д</w:t>
            </w:r>
            <w:proofErr w:type="gramEnd"/>
            <w:r>
              <w:rPr>
                <w:color w:val="000000"/>
                <w:szCs w:val="20"/>
              </w:rPr>
              <w:t xml:space="preserve">, д.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17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[ж]. Буква Ж, ж. Согласный звук [ш]. Буква Ш, ш. 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18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[з], [з’].</w:t>
            </w:r>
            <w:proofErr w:type="gramStart"/>
            <w:r>
              <w:rPr>
                <w:color w:val="000000"/>
                <w:szCs w:val="20"/>
              </w:rPr>
              <w:t xml:space="preserve">  .</w:t>
            </w:r>
            <w:proofErr w:type="gramEnd"/>
            <w:r>
              <w:rPr>
                <w:color w:val="000000"/>
                <w:szCs w:val="20"/>
              </w:rPr>
              <w:t xml:space="preserve"> Буква З, з.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19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[т], [т’]. Буква Т, т.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20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[к], [к’]. Буква</w:t>
            </w:r>
            <w:proofErr w:type="gramStart"/>
            <w:r>
              <w:rPr>
                <w:color w:val="000000"/>
                <w:szCs w:val="20"/>
              </w:rPr>
              <w:t xml:space="preserve">  К</w:t>
            </w:r>
            <w:proofErr w:type="gramEnd"/>
            <w:r>
              <w:rPr>
                <w:color w:val="000000"/>
                <w:szCs w:val="20"/>
              </w:rPr>
              <w:t>, к. 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21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Согласный звук [с], [с’]. Буквы С, с. 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22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Буква Ё, ё. 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23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Буква Е, е. 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24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[п], [п’]. Буква П, п.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25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[ф], [ф’]. Буква  Ф, ф.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26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Буква Я, Я.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lastRenderedPageBreak/>
              <w:t>27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Буква Ю., Ю. </w:t>
            </w:r>
            <w:r>
              <w:rPr>
                <w:szCs w:val="20"/>
              </w:rPr>
              <w:t>Подготовка руки к письму.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28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[ч’]. Буква Ч, ч. Согласный звук [щ’]. Буква Щ, щ. 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29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[ц]. Буква Ц, ц. Согласный звук [х], [х’]. Буква  Х, х. 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Согласный звук [х], [х’]. Буква  Х, х. </w:t>
            </w:r>
            <w:r>
              <w:rPr>
                <w:szCs w:val="20"/>
              </w:rPr>
              <w:t>Подготовка руки к письму.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31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Ь и Ъ знаки</w:t>
            </w:r>
          </w:p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D475E8">
        <w:tc>
          <w:tcPr>
            <w:tcW w:w="1134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32</w:t>
            </w:r>
          </w:p>
        </w:tc>
        <w:tc>
          <w:tcPr>
            <w:tcW w:w="1012" w:type="dxa"/>
            <w:shd w:val="clear" w:color="auto" w:fill="auto"/>
          </w:tcPr>
          <w:p w:rsidR="00D475E8" w:rsidRDefault="008C4BF4">
            <w:pPr>
              <w:widowControl w:val="0"/>
              <w:tabs>
                <w:tab w:val="center" w:pos="9356"/>
              </w:tabs>
              <w:ind w:right="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Cs w:val="20"/>
              </w:rPr>
              <w:t>1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D475E8" w:rsidRDefault="008C4BF4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Путешествие в </w:t>
            </w:r>
            <w:proofErr w:type="spellStart"/>
            <w:r>
              <w:rPr>
                <w:color w:val="000000"/>
                <w:szCs w:val="20"/>
              </w:rPr>
              <w:t>АБВГДейку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D475E8" w:rsidRDefault="00D475E8">
            <w:pPr>
              <w:widowControl w:val="0"/>
              <w:rPr>
                <w:color w:val="000000"/>
                <w:szCs w:val="20"/>
              </w:rPr>
            </w:pPr>
          </w:p>
        </w:tc>
      </w:tr>
    </w:tbl>
    <w:p w:rsidR="00D475E8" w:rsidRDefault="00D475E8">
      <w:pPr>
        <w:widowControl w:val="0"/>
        <w:shd w:val="clear" w:color="auto" w:fill="FFFFFF"/>
        <w:ind w:right="1" w:firstLine="426"/>
        <w:jc w:val="both"/>
        <w:rPr>
          <w:b/>
          <w:color w:val="FF0000"/>
          <w:spacing w:val="-1"/>
        </w:rPr>
      </w:pPr>
    </w:p>
    <w:p w:rsidR="00D475E8" w:rsidRDefault="00D475E8">
      <w:pPr>
        <w:widowControl w:val="0"/>
        <w:shd w:val="clear" w:color="auto" w:fill="FFFFFF"/>
        <w:ind w:right="1" w:firstLine="426"/>
        <w:jc w:val="both"/>
      </w:pPr>
    </w:p>
    <w:p w:rsidR="00F72FCA" w:rsidRDefault="00F72FCA"/>
    <w:sectPr w:rsidR="00F72FC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601A"/>
    <w:multiLevelType w:val="hybridMultilevel"/>
    <w:tmpl w:val="011AAE8E"/>
    <w:lvl w:ilvl="0" w:tplc="17713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A22DB"/>
    <w:multiLevelType w:val="multilevel"/>
    <w:tmpl w:val="D3E47C5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9" w:hanging="360"/>
      </w:pPr>
      <w:rPr>
        <w:rFonts w:ascii="Wingdings" w:hAnsi="Wingdings" w:cs="Wingdings" w:hint="default"/>
      </w:rPr>
    </w:lvl>
  </w:abstractNum>
  <w:abstractNum w:abstractNumId="2">
    <w:nsid w:val="3E6B6122"/>
    <w:multiLevelType w:val="multilevel"/>
    <w:tmpl w:val="2A3EF2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CE12C00"/>
    <w:multiLevelType w:val="hybridMultilevel"/>
    <w:tmpl w:val="4FEC7732"/>
    <w:lvl w:ilvl="0" w:tplc="61377878">
      <w:start w:val="1"/>
      <w:numFmt w:val="decimal"/>
      <w:lvlText w:val="%1."/>
      <w:lvlJc w:val="left"/>
      <w:pPr>
        <w:ind w:left="720" w:hanging="360"/>
      </w:pPr>
    </w:lvl>
    <w:lvl w:ilvl="1" w:tplc="61377878" w:tentative="1">
      <w:start w:val="1"/>
      <w:numFmt w:val="lowerLetter"/>
      <w:lvlText w:val="%2."/>
      <w:lvlJc w:val="left"/>
      <w:pPr>
        <w:ind w:left="1440" w:hanging="360"/>
      </w:pPr>
    </w:lvl>
    <w:lvl w:ilvl="2" w:tplc="61377878" w:tentative="1">
      <w:start w:val="1"/>
      <w:numFmt w:val="lowerRoman"/>
      <w:lvlText w:val="%3."/>
      <w:lvlJc w:val="right"/>
      <w:pPr>
        <w:ind w:left="2160" w:hanging="180"/>
      </w:pPr>
    </w:lvl>
    <w:lvl w:ilvl="3" w:tplc="61377878" w:tentative="1">
      <w:start w:val="1"/>
      <w:numFmt w:val="decimal"/>
      <w:lvlText w:val="%4."/>
      <w:lvlJc w:val="left"/>
      <w:pPr>
        <w:ind w:left="2880" w:hanging="360"/>
      </w:pPr>
    </w:lvl>
    <w:lvl w:ilvl="4" w:tplc="61377878" w:tentative="1">
      <w:start w:val="1"/>
      <w:numFmt w:val="lowerLetter"/>
      <w:lvlText w:val="%5."/>
      <w:lvlJc w:val="left"/>
      <w:pPr>
        <w:ind w:left="3600" w:hanging="360"/>
      </w:pPr>
    </w:lvl>
    <w:lvl w:ilvl="5" w:tplc="61377878" w:tentative="1">
      <w:start w:val="1"/>
      <w:numFmt w:val="lowerRoman"/>
      <w:lvlText w:val="%6."/>
      <w:lvlJc w:val="right"/>
      <w:pPr>
        <w:ind w:left="4320" w:hanging="180"/>
      </w:pPr>
    </w:lvl>
    <w:lvl w:ilvl="6" w:tplc="61377878" w:tentative="1">
      <w:start w:val="1"/>
      <w:numFmt w:val="decimal"/>
      <w:lvlText w:val="%7."/>
      <w:lvlJc w:val="left"/>
      <w:pPr>
        <w:ind w:left="5040" w:hanging="360"/>
      </w:pPr>
    </w:lvl>
    <w:lvl w:ilvl="7" w:tplc="61377878" w:tentative="1">
      <w:start w:val="1"/>
      <w:numFmt w:val="lowerLetter"/>
      <w:lvlText w:val="%8."/>
      <w:lvlJc w:val="left"/>
      <w:pPr>
        <w:ind w:left="5760" w:hanging="360"/>
      </w:pPr>
    </w:lvl>
    <w:lvl w:ilvl="8" w:tplc="61377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A21AE"/>
    <w:multiLevelType w:val="multilevel"/>
    <w:tmpl w:val="8FDC8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E8"/>
    <w:rsid w:val="002304BD"/>
    <w:rsid w:val="00373621"/>
    <w:rsid w:val="008031F2"/>
    <w:rsid w:val="008268DD"/>
    <w:rsid w:val="008C4BF4"/>
    <w:rsid w:val="009B6656"/>
    <w:rsid w:val="00A90EA3"/>
    <w:rsid w:val="00C662D5"/>
    <w:rsid w:val="00D475E8"/>
    <w:rsid w:val="00EB3514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A7102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A71024"/>
    <w:pPr>
      <w:widowControl w:val="0"/>
      <w:ind w:left="304"/>
    </w:pPr>
    <w:rPr>
      <w:lang w:bidi="ru-RU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BC3E7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71024"/>
    <w:pPr>
      <w:widowControl w:val="0"/>
    </w:pPr>
    <w:rPr>
      <w:sz w:val="22"/>
      <w:szCs w:val="22"/>
      <w:lang w:bidi="ru-RU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9">
    <w:name w:val="Normal (Web)"/>
    <w:basedOn w:val="Standard"/>
    <w:qFormat/>
    <w:pPr>
      <w:spacing w:before="100" w:after="100"/>
    </w:pPr>
    <w:rPr>
      <w:sz w:val="24"/>
      <w:szCs w:val="24"/>
    </w:rPr>
  </w:style>
  <w:style w:type="table" w:styleId="aa">
    <w:name w:val="Table Grid"/>
    <w:basedOn w:val="a1"/>
    <w:rsid w:val="009352C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102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rsid w:val="00821AF1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2F65A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A7102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A71024"/>
    <w:pPr>
      <w:widowControl w:val="0"/>
      <w:ind w:left="304"/>
    </w:pPr>
    <w:rPr>
      <w:lang w:bidi="ru-RU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BC3E7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71024"/>
    <w:pPr>
      <w:widowControl w:val="0"/>
    </w:pPr>
    <w:rPr>
      <w:sz w:val="22"/>
      <w:szCs w:val="22"/>
      <w:lang w:bidi="ru-RU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9">
    <w:name w:val="Normal (Web)"/>
    <w:basedOn w:val="Standard"/>
    <w:qFormat/>
    <w:pPr>
      <w:spacing w:before="100" w:after="100"/>
    </w:pPr>
    <w:rPr>
      <w:sz w:val="24"/>
      <w:szCs w:val="24"/>
    </w:rPr>
  </w:style>
  <w:style w:type="table" w:styleId="aa">
    <w:name w:val="Table Grid"/>
    <w:basedOn w:val="a1"/>
    <w:rsid w:val="009352C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102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rsid w:val="00821AF1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2F65A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38242018" Type="http://schemas.microsoft.com/office/2011/relationships/commentsExtended" Target="commentsExtended.xml"/><Relationship Id="rId363642319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6158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Директор</cp:lastModifiedBy>
  <cp:revision>14</cp:revision>
  <cp:lastPrinted>2021-06-04T10:09:00Z</cp:lastPrinted>
  <dcterms:created xsi:type="dcterms:W3CDTF">2019-11-10T07:33:00Z</dcterms:created>
  <dcterms:modified xsi:type="dcterms:W3CDTF">2025-12-02T07:18:00Z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