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 xml:space="preserve">Принцип 1. 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настроиться на эффективное общение</w:t>
      </w:r>
    </w:p>
    <w:p>
      <w:p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Бесцеремонным и неуважительным по отношению к учителю следует признать вариант, когда родители «ловят» учителя после уроков для разговора. У учителя могут быть свои дела, свои планы.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Оптимальный вариант – предварительная договоренность, что позволит подготовиться к встрече и учителю, и родителям.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Следующий момент: важно определить цель общения. Согласитесь, если цель общения – «выяснить отношения» или «поставить на место», то ей будут определяться и тон, и слова, и мимика, и жесты. Буквально с первого слова выстраивается «стенка», возникает напряжение.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Позитивный же настрой способствует и помогает общению.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 xml:space="preserve">Если довлеет негативный настрой, стоит поискать причину. Может, у вас уже есть опыт негативного общения с этим человеком, определите, что именно вас огорчило, почему вам было сложно общаться, может, и вы были недостаточно корректны и спокойны? Такой анализ (как в таблице) помогает увидеть не только чужие, но и свои ошибки и выбрать правильную тактику новой встречи. </w:t>
      </w:r>
    </w:p>
    <w:tbl>
      <w:tblPr>
        <w:tblW w:w="9863" w:type="dxa"/>
        <w:jc w:val="center"/>
        <w:tblInd w:w="0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4926"/>
        <w:gridCol w:w="4936"/>
      </w:tblGrid>
      <w:tr>
        <w:trPr/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ОНА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Я</w:t>
            </w:r>
          </w:p>
        </w:tc>
      </w:tr>
      <w:tr>
        <w:trPr/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Упреки: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«мало занимаемся», «не уделяем внимания…»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Моя реакция: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не соглашалась, доказывала обратное, нервничала</w:t>
            </w:r>
          </w:p>
        </w:tc>
      </w:tr>
      <w:tr>
        <w:trPr/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Тон: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резкий, безапелляционный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Тон: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не самый ласковый, скорее агрессивный, очень хотелось поставить ее на место</w:t>
            </w:r>
          </w:p>
        </w:tc>
      </w:tr>
      <w:tr>
        <w:trPr/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Взгляд: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холодный, настойчивый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Взгляд: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скорее всего, я смотрела исподлобья</w:t>
            </w:r>
          </w:p>
        </w:tc>
      </w:tr>
      <w:tr>
        <w:trPr/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Как происходила встреча: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разговор стоя, на ходу – демонстрация сильной занятости, всем видом показывала, что отрываю от важных дел</w:t>
            </w:r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Мои ощущения: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 чувствовала себя неловко, как провинившаяся ученица, и злилась</w:t>
            </w:r>
          </w:p>
        </w:tc>
      </w:tr>
    </w:tbl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2.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говорить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 подготовке к разговору необходимо четко и по возможности коротко сформулировать свою мысль, выделить наиболее весомые аргументы, которыми вы хотели бы ее подтвердить. В качестве вступления достаточно одной-двух фраз, включающих благодарность за отклик и встречу и подчеркивающих важность встречи и разговора.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Стоит ли говорить всю правду? Разумеется, не стоит бояться сказать всю правду и высказать свое мнение, даже если вы предполагаете, что учитель обидится. Однако делать это нужно взвешенно и корректно. Важно, чтобы слова не были агрессивными, бесцеремонными и чтобы они не унижали человека. В любой ситуации не стоит «переходить на личности».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Как вести разговор, чтобы он был эффективным?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Обращайтесь к собеседнику по имени-отчеству, это располагает и поддерживает внимание;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ссылайтесь в разговоре на мнение, высказывание собеседника: «Вы об этом говорили на собрании…», «Вы считали эту позицию верной…», «Вы сами высказывали эту точку зрения»;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подчеркивайте свое уважение к собеседнику, к его мнению: «Я доверяю вашему мнению…», «Я понимаю вашу заинтересованность…»;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обязательно подчеркивайте, что вы настроены на согласованное, совместное решение, подчеркивая общность задач: «Уверена, этот разговор поможет нам…», «Надеюсь вместе с вами…»;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используйте невербальные средства привлечения внимания (интонацию и темп речи, визуальный контакт, мимику и жесты). Говорите размеренно и спокойно. Слишком громкая речь отталкивает, создает ощущение давления, а слишком тихая может создать ощущение робости, неуверенности.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Не менее важно умение задавать вопросы. Вопросы не приведут к возникновению неловкости, если: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они не напоминают «допрос с пристрастием»;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не содержат упреков и подтекста;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прямые (основные) вопросы смягчены тоном, взглядом, жестами;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ваши вопросы не создают ситуацию шантажа или провокации, не ставят вашего собеседника в неловкую ситуацию и не задевают личностное достоинство собеседника;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задаются спокойно, заинтересованно, открыто.</w:t>
      </w:r>
    </w:p>
    <w:p>
      <w:pPr>
        <w:pStyle w:val="Normal"/>
        <w:spacing w:before="0" w:after="0"/>
        <w:ind w:left="708" w:hanging="0"/>
        <w:contextualSpacing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left="708" w:hanging="0"/>
        <w:contextualSpacing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left="708" w:hanging="0"/>
        <w:contextualSpacing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3.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left="708" w:hanging="0"/>
        <w:contextualSpacing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слушать и слышать</w:t>
      </w:r>
    </w:p>
    <w:p>
      <w:pPr>
        <w:pStyle w:val="Normal"/>
        <w:spacing w:before="0" w:after="0"/>
        <w:ind w:left="708" w:hanging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Любое взаимодействие – диалог, а значит, необходимо не только донести свою мысль до собеседника, но и услышать его ответ, возражения, замечания и правильно отреагировать на них. Для этого необходимо слушать: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- </w:t>
      </w:r>
      <w:r>
        <w:rPr>
          <w:rFonts w:ascii="Times New Roman" w:hAnsi="Times New Roman"/>
          <w:i/>
          <w:sz w:val="28"/>
          <w:szCs w:val="24"/>
        </w:rPr>
        <w:t>активно</w:t>
      </w:r>
      <w:r>
        <w:rPr>
          <w:rFonts w:ascii="Times New Roman" w:hAnsi="Times New Roman"/>
          <w:sz w:val="28"/>
          <w:szCs w:val="24"/>
        </w:rPr>
        <w:t xml:space="preserve"> – значит, понимать, о чем идет речь, но не фиксировать внимание на деталях; активное слушание позволяет на время отвлекаться, например, обдумывая свой ответ, свое возражение или согласие. Однако часто негативный настрой мешает выслушать собеседника. «Ничего нового не услышу…», «Все, что мне скажут, я и так знаю...» - такая позиция и подобные формулы мешают слушать;</w:t>
      </w:r>
    </w:p>
    <w:p>
      <w:p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>
        <w:rPr>
          <w:rFonts w:ascii="Times New Roman" w:hAnsi="Times New Roman"/>
          <w:i/>
          <w:sz w:val="28"/>
          <w:szCs w:val="24"/>
        </w:rPr>
        <w:t>внимательно</w:t>
      </w:r>
      <w:r>
        <w:rPr>
          <w:rFonts w:ascii="Times New Roman" w:hAnsi="Times New Roman"/>
          <w:sz w:val="28"/>
          <w:szCs w:val="24"/>
        </w:rPr>
        <w:t xml:space="preserve"> – означает концентрацию и сосредоточенное внимание ко всему, о чем говорит собеседник, не пропуская ничего;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0"/>
        <w:ind w:left="709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>
        <w:rPr>
          <w:rFonts w:ascii="Times New Roman" w:hAnsi="Times New Roman"/>
          <w:i/>
          <w:sz w:val="28"/>
          <w:szCs w:val="24"/>
        </w:rPr>
        <w:t>аналитически</w:t>
      </w:r>
      <w:r>
        <w:rPr>
          <w:rFonts w:ascii="Times New Roman" w:hAnsi="Times New Roman"/>
          <w:sz w:val="28"/>
          <w:szCs w:val="24"/>
        </w:rPr>
        <w:t xml:space="preserve"> – комплексно воспринимать то, что и как говорит собеседник. Такое слушание позволяет анализировать акценты в речи, интонацию, мимику и жесты, читать «между строк», т.е. понимать то, о чем прямо не говорится.</w:t>
      </w:r>
    </w:p>
    <w:p>
      <w:pPr>
        <w:pStyle w:val="Normal"/>
        <w:spacing w:before="0" w:after="0"/>
        <w:ind w:left="709"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96"/>
          <w:szCs w:val="96"/>
        </w:rPr>
      </w:pPr>
      <w:r>
        <w:rPr>
          <w:rFonts w:ascii="Times New Roman" w:hAnsi="Times New Roman"/>
          <w:b/>
          <w:sz w:val="96"/>
          <w:szCs w:val="96"/>
        </w:rPr>
        <w:t>Принцип 4.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96"/>
          <w:szCs w:val="96"/>
        </w:rPr>
      </w:pPr>
      <w:r>
        <w:rPr>
          <w:rFonts w:ascii="Times New Roman" w:hAnsi="Times New Roman"/>
          <w:b/>
          <w:sz w:val="96"/>
          <w:szCs w:val="96"/>
        </w:rPr>
        <w:t xml:space="preserve">Уметь наблюдать за собеседником и контролировать 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96"/>
          <w:szCs w:val="96"/>
        </w:rPr>
      </w:pPr>
      <w:r>
        <w:rPr>
          <w:rFonts w:ascii="Times New Roman" w:hAnsi="Times New Roman"/>
          <w:b/>
          <w:sz w:val="96"/>
          <w:szCs w:val="96"/>
        </w:rPr>
        <w:t>ситуацию общения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общения, безусловно, важно контролировать, в первую очередь, собственные реакции. Считается, что около 80% информации передается не с помощью слов, а посредством невербальных сигналов.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Позитивное общение характеризуется уважением к собеседнику, спокойствием, доброжелательностью, терпением. Как эти чувства проявляются в поведении?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Собеседники оба сидят (или оба стоят) напротив друг друга: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плечи расслаблены, пальцы не сжаты в кулаки и не сцеплены до посинения, жесты спокойные;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взгляд приветливый;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губы чуть приоткрыты, не сжаты;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интонация уважительная;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голос не громкий;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темп речи спокойный;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рисуем нервно зигзаги на листе бумаги;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ерзаем на стуле, словно постоянно ищем более удобное положение.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важно также чувствовать собственное эмоциональное напряжение и контролировать его.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 не менее важно быть внимательным к тому, как воспринимаются ваши слова, учитывать вербальные и невербальные реакции собеседника, а также устанавливать и удерживать постоянный контакт.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 чтобы невербальные сигналы помогали общению, необходимо: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упускать из поля своего внимания изменение тона, мимики, жестов и позы собеседника;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обращать внимание на резкие негативные изменения в состоянии и внешнем облике собеседника (закрытая поза, сжатые губы, напряженный взгляд, изменение интонации и т.п.);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отмечать и использовать позитивные  изменения в состоянии и внешнем облике собеседника (открытая поза, «потеплевший» взгляд, спокойные интонации, внимательное слушание и т.п.);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контролировать собственное состояние и те невербальные знаки, которые считывает собеседник.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5.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решать проблемы в ходе общения, не создавая новые</w:t>
      </w:r>
    </w:p>
    <w:p>
      <w:pPr>
        <w:pStyle w:val="Normal"/>
        <w:spacing w:before="0" w:after="0"/>
        <w:ind w:firstLine="708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В процессе взаимодействия учителя и родителей совсем не редко возникают острые, проблемные ситуации. Если эти ситуации не удается сгладить, а проблемы решить – то неизбежен конфликт. Как решать проблемы, не создавая новые?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Если собеседник в ситуации общения нападает, наиболее эффективна следующая тактика: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- быть предельно спокойным и подчеркнуто вежливым, сохранять хладнокровие: «Я понимаю ваше возмущение (негодование), но давайте обсудим, что нужно сделать, чтобы подобные проблемы не возникали»;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- не перебивать (такие люди, как правило, быстро «выдыхаются» и не говорят долго);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- попросите собеседника повторить его аргументы: «Будьте добры, уточните, что вы имели в виду»;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- сделайте паузу в разговоре, найдите повод «отлучиться на минутку». Это поможет остудить пыл собеседника;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- переведите обвинительную речь в обсуждение путей решения проблемы вопросом: «Не могу согласиться со всем, что вы говорили, но мне интересно знать, что вы предлагаете делать…», «Как бы вы поступили на моем месте?..», «Что бы вы сделали в этой ситуации?..»;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 даже если вы недовольны разговором, не показывайте этого, вежливо попрощайтесь.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6.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отстаивать свою точку зрения, возражать и говорить «нет»</w:t>
      </w:r>
    </w:p>
    <w:p>
      <w:pPr>
        <w:pStyle w:val="Normal"/>
        <w:spacing w:before="0" w:after="0"/>
        <w:ind w:firstLine="708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Многие считают, что отстоять свою точку зрения можно лишь одним способом – нападением, и, готовясь к неприятной встрече, «готовят» запас колкостей. Между тем тактика корректных выражений, спокойного, доброжелательного, но твердого отстаивания своей позиции более эффективна.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 xml:space="preserve">Отстаивая свою точку зрения, можно подчеркнуть важность мнения собеседника. Это поможет снизить сопротивление: «Для меня очень важно ваше мнение, но я хочу предложить другой взгляд на эту ситуацию…».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В ситуации, когда необходимо отстоять свою позицию, а собеседник уходит от темы разговора, ваши возражения помогают вернуть его к главной теме разговора: «Мы сейчас обсуждаем… Пожалуйста, вернитесь к этой теме.»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Не пытайтесь переубедить или настоять на своем во что бы то ни стало. Да, вы можете быть правы или искренне считать, что правы, но обсуждение проблемы не приводит к результатам. Поставьте точку, но точку в разговоре, а не в общении. Оставьте возможность нового разговора обязательно, именно это может заставить несговорчивого собеседника задуматься, а не затаить обиду.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Начиная разговор в следующий раз, ни в коем случае не напоминайте о предыдущей неудаче, не подчеркивайте свою правоту и правильность своей позиции, иначе продолжение конфронтации неизбежно.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7.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признавать свои ошибки и извиняться.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Все люди могут ошибаться, учителя и родители – не исключение. Однако ни одна сторона не пытается в этом признаваться. Мотивы могут быть разными, но чаще всего это боязнь «упасть в глазах», «потерять уважение» или «проиграть».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4"/>
        </w:rPr>
        <w:t>Способность признавать свои ошибки в ходе разговора (здоровая самокритика) нередко позволяет снять противоречия, прекратить конфронтацию.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Признание ошибки позволяет не ставить себя в неловкую ситуацию еще и потому, что и ваше мнение в ходе разговора может меняться, и вы можете признать правоту собеседника.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Принцип 8.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ind w:firstLine="708"/>
        <w:jc w:val="center"/>
        <w:rPr>
          <w:rFonts w:ascii="Times New Roman" w:hAnsi="Times New Roman"/>
          <w:b/>
          <w:b/>
          <w:sz w:val="110"/>
          <w:szCs w:val="110"/>
        </w:rPr>
      </w:pPr>
      <w:r>
        <w:rPr>
          <w:rFonts w:ascii="Times New Roman" w:hAnsi="Times New Roman"/>
          <w:b/>
          <w:sz w:val="110"/>
          <w:szCs w:val="110"/>
        </w:rPr>
        <w:t>Уметь показывать свое расположение и благодарить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«Благодарность ничего не стоит, но дорого ценится» - известное выражение, но парадокс: сказать доброе слово мы либо забываем, либо не считаем нужным.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Разумеется, было бы нелепо благодарить за «приятный» разговор собеседника, с которым вы только что спорили, и все же слова «Спасибо, что нашли время…»  не помешают.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тех случаях, когда общение действительно было полезным, если ваш собеседник был искренно заинтересован, приложил усилия к решению проблемы, благодарность обязательна.</w:t>
      </w:r>
    </w:p>
    <w:p>
      <w:pPr>
        <w:pStyle w:val="Normal"/>
        <w:spacing w:before="0" w:after="0"/>
        <w:ind w:firstLine="708"/>
        <w:jc w:val="both"/>
        <w:rPr/>
      </w:pPr>
      <w:r>
        <w:rPr>
          <w:rFonts w:ascii="Times New Roman" w:hAnsi="Times New Roman"/>
          <w:sz w:val="28"/>
          <w:szCs w:val="28"/>
        </w:rPr>
        <w:t>Даже зная принципы эффективного общения, каждый учитель или родитель будет выбирать свой путь, вносить свои нюансы. Необходимо помнить, что основная задача общения – сотрудничество, а позиция «Я очень эмоциональный человек и не считаю нужным себя ломать» в общении учителя и родителей неприемлема.</w:t>
      </w:r>
    </w:p>
    <w:sectPr>
      <w:type w:val="nextPage"/>
      <w:pgSz w:orient="landscape" w:w="16838" w:h="11906"/>
      <w:pgMar w:left="1134" w:right="1134" w:gutter="0" w:header="0" w:top="851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7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7c7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e54fc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Application>LibreOffice/7.3.4.2$Windows_X86_64 LibreOffice_project/728fec16bd5f605073805c3c9e7c4212a0120dc5</Application>
  <AppVersion>15.0000</AppVersion>
  <DocSecurity>0</DocSecurity>
  <Pages>16</Pages>
  <Words>705</Words>
  <Characters>4329</Characters>
  <CharactersWithSpaces>5000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2020-02-12T16:59:00Z</dcterms:created>
  <dc:creator>1</dc:creator>
  <dc:description/>
  <dc:language>ru-RU</dc:language>
  <cp:lastModifiedBy/>
  <cp:lastPrinted>2020-02-13T10:00:55Z</cp:lastPrinted>
  <dcterms:modified xsi:type="dcterms:W3CDTF">2020-02-17T11:21:53Z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