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4042C6" w14:textId="03C5B318" w:rsidR="003E2D4E" w:rsidRPr="003E2D4E" w:rsidRDefault="003E2D4E" w:rsidP="00085375">
      <w:pPr>
        <w:pStyle w:val="a3"/>
        <w:ind w:left="0"/>
        <w:jc w:val="right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П</w:t>
      </w:r>
      <w:r w:rsidR="00DD2586" w:rsidRPr="003E2D4E">
        <w:rPr>
          <w:sz w:val="26"/>
          <w:szCs w:val="26"/>
        </w:rPr>
        <w:t xml:space="preserve">риложение </w:t>
      </w:r>
      <w:r w:rsidR="00077F39" w:rsidRPr="003E2D4E">
        <w:rPr>
          <w:sz w:val="26"/>
          <w:szCs w:val="26"/>
        </w:rPr>
        <w:t xml:space="preserve">№ 1 </w:t>
      </w:r>
    </w:p>
    <w:p w14:paraId="7CBFF6F1" w14:textId="77777777" w:rsidR="003E2D4E" w:rsidRDefault="00DD2586" w:rsidP="00085375">
      <w:pPr>
        <w:pStyle w:val="a3"/>
        <w:ind w:left="0"/>
        <w:jc w:val="right"/>
        <w:rPr>
          <w:sz w:val="26"/>
          <w:szCs w:val="26"/>
        </w:rPr>
      </w:pPr>
      <w:r w:rsidRPr="003E2D4E">
        <w:rPr>
          <w:sz w:val="26"/>
          <w:szCs w:val="26"/>
        </w:rPr>
        <w:t>к приказу №</w:t>
      </w:r>
      <w:r w:rsidR="003E2D4E">
        <w:rPr>
          <w:sz w:val="26"/>
          <w:szCs w:val="26"/>
        </w:rPr>
        <w:t>004/2осн от 12.01.2026</w:t>
      </w:r>
    </w:p>
    <w:p w14:paraId="38FFED08" w14:textId="6B7173BC" w:rsidR="00B95217" w:rsidRPr="003E2D4E" w:rsidRDefault="00DD2586" w:rsidP="00085375">
      <w:pPr>
        <w:pStyle w:val="a3"/>
        <w:ind w:left="0"/>
        <w:jc w:val="right"/>
        <w:rPr>
          <w:sz w:val="26"/>
          <w:szCs w:val="26"/>
        </w:rPr>
      </w:pPr>
      <w:r w:rsidRPr="003E2D4E">
        <w:rPr>
          <w:sz w:val="26"/>
          <w:szCs w:val="26"/>
        </w:rPr>
        <w:t xml:space="preserve"> </w:t>
      </w:r>
    </w:p>
    <w:p w14:paraId="16812F4F" w14:textId="77777777" w:rsidR="00DD2586" w:rsidRPr="003E2D4E" w:rsidRDefault="00DD2586" w:rsidP="008B732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14:paraId="6200DA20" w14:textId="7C412F06" w:rsidR="00B31DF0" w:rsidRPr="003E2D4E" w:rsidRDefault="00B31DF0" w:rsidP="003E2D4E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2D4E">
        <w:rPr>
          <w:rFonts w:ascii="Times New Roman" w:hAnsi="Times New Roman" w:cs="Times New Roman"/>
          <w:b/>
          <w:sz w:val="26"/>
          <w:szCs w:val="26"/>
        </w:rPr>
        <w:t xml:space="preserve">Изменения, вносимые в основную образовательную программу </w:t>
      </w:r>
      <w:r w:rsidR="00EF06A3" w:rsidRPr="003E2D4E">
        <w:rPr>
          <w:rFonts w:ascii="Times New Roman" w:hAnsi="Times New Roman" w:cs="Times New Roman"/>
          <w:b/>
          <w:sz w:val="26"/>
          <w:szCs w:val="26"/>
        </w:rPr>
        <w:t>СОО</w:t>
      </w:r>
      <w:r w:rsidR="003E2D4E">
        <w:rPr>
          <w:rFonts w:ascii="Times New Roman" w:hAnsi="Times New Roman" w:cs="Times New Roman"/>
          <w:b/>
          <w:sz w:val="26"/>
          <w:szCs w:val="26"/>
        </w:rPr>
        <w:t>.</w:t>
      </w:r>
    </w:p>
    <w:p w14:paraId="55BCDD62" w14:textId="77777777" w:rsidR="00B31DF0" w:rsidRPr="003E2D4E" w:rsidRDefault="00B31DF0" w:rsidP="008B7323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94683EB" w14:textId="7BB8FF55" w:rsidR="00494B9A" w:rsidRPr="003E2D4E" w:rsidRDefault="004D6F34" w:rsidP="00494B9A">
      <w:pPr>
        <w:pStyle w:val="ConsPlusNormal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E2D4E">
        <w:rPr>
          <w:rFonts w:ascii="Times New Roman" w:hAnsi="Times New Roman" w:cs="Times New Roman"/>
          <w:sz w:val="26"/>
          <w:szCs w:val="26"/>
        </w:rPr>
        <w:t>В ООП</w:t>
      </w:r>
      <w:r w:rsidR="00EF06A3" w:rsidRPr="003E2D4E">
        <w:rPr>
          <w:rFonts w:ascii="Times New Roman" w:hAnsi="Times New Roman" w:cs="Times New Roman"/>
          <w:sz w:val="26"/>
          <w:szCs w:val="26"/>
        </w:rPr>
        <w:t xml:space="preserve"> С</w:t>
      </w:r>
      <w:r w:rsidR="00B31DF0" w:rsidRPr="003E2D4E">
        <w:rPr>
          <w:rFonts w:ascii="Times New Roman" w:hAnsi="Times New Roman" w:cs="Times New Roman"/>
          <w:sz w:val="26"/>
          <w:szCs w:val="26"/>
        </w:rPr>
        <w:t xml:space="preserve">ОО (основной образовательной программе </w:t>
      </w:r>
      <w:r w:rsidR="00EF06A3" w:rsidRPr="003E2D4E">
        <w:rPr>
          <w:rFonts w:ascii="Times New Roman" w:hAnsi="Times New Roman" w:cs="Times New Roman"/>
          <w:sz w:val="26"/>
          <w:szCs w:val="26"/>
        </w:rPr>
        <w:t>среднего</w:t>
      </w:r>
      <w:r w:rsidR="00B31DF0" w:rsidRPr="003E2D4E">
        <w:rPr>
          <w:rFonts w:ascii="Times New Roman" w:hAnsi="Times New Roman" w:cs="Times New Roman"/>
          <w:sz w:val="26"/>
          <w:szCs w:val="26"/>
        </w:rPr>
        <w:t xml:space="preserve"> общего образования), утвержденной приказом Министерства просвещения Российской Федерации от 18 мая 2023 г. N 372 (зарегистрирован Министерством юстиции Российской Федерации 12 июля 2023 г., регистрационный N 74229), с изменениями, внесенными приказом Министерства просвещения Российской Федерации от 19 марта 2024 г. N 171 (зарегистрирован Министерством юстиции Российской Федерации 11 апреля 2024 г., регистрационный N 77830) и изменениями в соответствии с Приказом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образования»:</w:t>
      </w:r>
    </w:p>
    <w:p w14:paraId="37288C71" w14:textId="672E3811" w:rsidR="002B0B8C" w:rsidRPr="003E2D4E" w:rsidRDefault="00EC021E" w:rsidP="002B0B8C">
      <w:pPr>
        <w:pStyle w:val="ConsPlusNormal"/>
        <w:numPr>
          <w:ilvl w:val="1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E2D4E">
        <w:rPr>
          <w:rFonts w:ascii="Times New Roman" w:hAnsi="Times New Roman" w:cs="Times New Roman"/>
          <w:sz w:val="26"/>
          <w:szCs w:val="26"/>
        </w:rPr>
        <w:t xml:space="preserve">В разделе </w:t>
      </w:r>
      <w:r w:rsidR="002B0B8C" w:rsidRPr="003E2D4E">
        <w:rPr>
          <w:rFonts w:ascii="Times New Roman" w:hAnsi="Times New Roman" w:cs="Times New Roman"/>
          <w:sz w:val="26"/>
          <w:szCs w:val="26"/>
        </w:rPr>
        <w:t xml:space="preserve">«Поурочное планирование» 11 класса </w:t>
      </w:r>
      <w:r w:rsidR="00146008" w:rsidRPr="003E2D4E">
        <w:rPr>
          <w:rFonts w:ascii="Times New Roman" w:hAnsi="Times New Roman" w:cs="Times New Roman"/>
          <w:sz w:val="26"/>
          <w:szCs w:val="26"/>
        </w:rPr>
        <w:t xml:space="preserve">рабочей программы </w:t>
      </w:r>
      <w:r w:rsidR="002B0B8C" w:rsidRPr="003E2D4E">
        <w:rPr>
          <w:rFonts w:ascii="Times New Roman" w:hAnsi="Times New Roman" w:cs="Times New Roman"/>
          <w:sz w:val="26"/>
          <w:szCs w:val="26"/>
        </w:rPr>
        <w:t>учебного предмета «Литература» в таблице № 4.1:</w:t>
      </w:r>
    </w:p>
    <w:p w14:paraId="6EC67099" w14:textId="29A0AA96" w:rsidR="002B0B8C" w:rsidRPr="003E2D4E" w:rsidRDefault="002B0B8C" w:rsidP="002B0B8C">
      <w:pPr>
        <w:pStyle w:val="ConsPlusNormal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3E2D4E">
        <w:rPr>
          <w:rFonts w:ascii="Times New Roman" w:hAnsi="Times New Roman" w:cs="Times New Roman"/>
          <w:b/>
          <w:sz w:val="26"/>
          <w:szCs w:val="26"/>
        </w:rPr>
        <w:t>в уроке N 89</w:t>
      </w:r>
      <w:r w:rsidRPr="003E2D4E">
        <w:rPr>
          <w:rFonts w:ascii="Times New Roman" w:hAnsi="Times New Roman" w:cs="Times New Roman"/>
          <w:sz w:val="26"/>
          <w:szCs w:val="26"/>
        </w:rPr>
        <w:t xml:space="preserve"> строку "Поэзия второй половины XX - начала XXI вв. Стихотворения Б.А. Ахмадулиной, А.А. Вознесенского, В.С. Высоцкого, Е.А. Евтушенко и других)" </w:t>
      </w:r>
      <w:r w:rsidRPr="003E2D4E">
        <w:rPr>
          <w:rFonts w:ascii="Times New Roman" w:hAnsi="Times New Roman" w:cs="Times New Roman"/>
          <w:b/>
          <w:sz w:val="26"/>
          <w:szCs w:val="26"/>
        </w:rPr>
        <w:t>заменить строкой</w:t>
      </w:r>
      <w:r w:rsidRPr="003E2D4E">
        <w:rPr>
          <w:rFonts w:ascii="Times New Roman" w:hAnsi="Times New Roman" w:cs="Times New Roman"/>
          <w:sz w:val="26"/>
          <w:szCs w:val="26"/>
        </w:rPr>
        <w:t xml:space="preserve"> "Поэзия второй половины XX - начала XXI вв. Стихотворения Б.А. Ахмадулиной, А.А. Вознесенского, В.С. Высоцкого, Е.А. Евтушенко, Р.И. Рождественского и других)";</w:t>
      </w:r>
    </w:p>
    <w:p w14:paraId="251298E2" w14:textId="448968A9" w:rsidR="002B0B8C" w:rsidRPr="003E2D4E" w:rsidRDefault="002B0B8C" w:rsidP="00875532">
      <w:pPr>
        <w:pStyle w:val="ConsPlusNormal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3E2D4E">
        <w:rPr>
          <w:rFonts w:ascii="Times New Roman" w:hAnsi="Times New Roman" w:cs="Times New Roman"/>
          <w:b/>
          <w:sz w:val="26"/>
          <w:szCs w:val="26"/>
        </w:rPr>
        <w:t>в уроке N 90</w:t>
      </w:r>
      <w:r w:rsidRPr="003E2D4E">
        <w:rPr>
          <w:rFonts w:ascii="Times New Roman" w:hAnsi="Times New Roman" w:cs="Times New Roman"/>
          <w:sz w:val="26"/>
          <w:szCs w:val="26"/>
        </w:rPr>
        <w:t xml:space="preserve"> строку "Художественные приемы и особенности поэтического языка автора (стихотворения Б.А. Ахмадулиной, А.А. Вознесенского, В.С. Высоцкого, Е.А. Евтушенко и других)" </w:t>
      </w:r>
      <w:r w:rsidRPr="003E2D4E">
        <w:rPr>
          <w:rFonts w:ascii="Times New Roman" w:hAnsi="Times New Roman" w:cs="Times New Roman"/>
          <w:b/>
          <w:sz w:val="26"/>
          <w:szCs w:val="26"/>
        </w:rPr>
        <w:t>заменить строкой</w:t>
      </w:r>
      <w:r w:rsidRPr="003E2D4E">
        <w:rPr>
          <w:rFonts w:ascii="Times New Roman" w:hAnsi="Times New Roman" w:cs="Times New Roman"/>
          <w:sz w:val="26"/>
          <w:szCs w:val="26"/>
        </w:rPr>
        <w:t xml:space="preserve"> "Художественные приемы и особенности языка поэзии второй половины XX - начала XXI вв. Идейно-художественное своеобразие стихотворения Р.И. Рождественского "Что же такое "мы"?..";</w:t>
      </w:r>
    </w:p>
    <w:p w14:paraId="5369D451" w14:textId="29419AEA" w:rsidR="00386404" w:rsidRPr="003E2D4E" w:rsidRDefault="00B35F4E" w:rsidP="00386404">
      <w:pPr>
        <w:pStyle w:val="a4"/>
        <w:numPr>
          <w:ilvl w:val="1"/>
          <w:numId w:val="13"/>
        </w:numPr>
        <w:tabs>
          <w:tab w:val="left" w:pos="851"/>
        </w:tabs>
        <w:jc w:val="both"/>
        <w:rPr>
          <w:rFonts w:eastAsiaTheme="minorEastAsia"/>
          <w:sz w:val="26"/>
          <w:szCs w:val="26"/>
          <w:lang w:eastAsia="ru-RU"/>
        </w:rPr>
      </w:pPr>
      <w:r w:rsidRPr="003E2D4E">
        <w:rPr>
          <w:rFonts w:eastAsiaTheme="minorEastAsia"/>
          <w:sz w:val="26"/>
          <w:szCs w:val="26"/>
          <w:lang w:eastAsia="ru-RU"/>
        </w:rPr>
        <w:t>Раздел</w:t>
      </w:r>
      <w:r w:rsidR="00386404" w:rsidRPr="003E2D4E">
        <w:rPr>
          <w:rFonts w:eastAsiaTheme="minorEastAsia"/>
          <w:sz w:val="26"/>
          <w:szCs w:val="26"/>
          <w:lang w:eastAsia="ru-RU"/>
        </w:rPr>
        <w:t xml:space="preserve"> «Предметные результаты по отдельным темам учебного курса "Вероятность и статистика"» </w:t>
      </w:r>
      <w:r w:rsidRPr="003E2D4E">
        <w:rPr>
          <w:rFonts w:eastAsiaTheme="minorEastAsia"/>
          <w:b/>
          <w:sz w:val="26"/>
          <w:szCs w:val="26"/>
          <w:lang w:eastAsia="ru-RU"/>
        </w:rPr>
        <w:t>изложить в следующей редакции:</w:t>
      </w:r>
    </w:p>
    <w:p w14:paraId="641CE058" w14:textId="77777777" w:rsidR="00B35F4E" w:rsidRPr="003E2D4E" w:rsidRDefault="00B35F4E" w:rsidP="00B35F4E">
      <w:pPr>
        <w:pStyle w:val="a4"/>
        <w:tabs>
          <w:tab w:val="left" w:pos="851"/>
        </w:tabs>
        <w:ind w:left="720"/>
        <w:jc w:val="both"/>
        <w:rPr>
          <w:rFonts w:eastAsiaTheme="minorEastAsia"/>
          <w:sz w:val="26"/>
          <w:szCs w:val="26"/>
          <w:u w:val="single"/>
          <w:lang w:eastAsia="ru-RU"/>
        </w:rPr>
      </w:pPr>
      <w:r w:rsidRPr="003E2D4E">
        <w:rPr>
          <w:rFonts w:eastAsiaTheme="minorEastAsia"/>
          <w:sz w:val="26"/>
          <w:szCs w:val="26"/>
          <w:u w:val="single"/>
          <w:lang w:eastAsia="ru-RU"/>
        </w:rPr>
        <w:t>К концу 10 класса обучающийся научится:</w:t>
      </w:r>
    </w:p>
    <w:p w14:paraId="42D78588" w14:textId="77777777" w:rsidR="00B35F4E" w:rsidRPr="003E2D4E" w:rsidRDefault="00B35F4E" w:rsidP="00B35F4E">
      <w:pPr>
        <w:pStyle w:val="a4"/>
        <w:tabs>
          <w:tab w:val="left" w:pos="851"/>
        </w:tabs>
        <w:ind w:left="720"/>
        <w:jc w:val="both"/>
        <w:rPr>
          <w:rFonts w:eastAsiaTheme="minorEastAsia"/>
          <w:sz w:val="26"/>
          <w:szCs w:val="26"/>
          <w:lang w:eastAsia="ru-RU"/>
        </w:rPr>
      </w:pPr>
      <w:r w:rsidRPr="003E2D4E">
        <w:rPr>
          <w:rFonts w:eastAsiaTheme="minorEastAsia"/>
          <w:sz w:val="26"/>
          <w:szCs w:val="26"/>
          <w:lang w:eastAsia="ru-RU"/>
        </w:rPr>
        <w:t>свободно оперировать понятиями: граф, плоский граф, связный граф, путь в графе, цепь, цикл, дерево, степень вершины, дерево случайного эксперимента;</w:t>
      </w:r>
    </w:p>
    <w:p w14:paraId="612A8C05" w14:textId="77777777" w:rsidR="00B35F4E" w:rsidRPr="003E2D4E" w:rsidRDefault="00B35F4E" w:rsidP="00B35F4E">
      <w:pPr>
        <w:pStyle w:val="a4"/>
        <w:tabs>
          <w:tab w:val="left" w:pos="851"/>
        </w:tabs>
        <w:ind w:left="720"/>
        <w:jc w:val="both"/>
        <w:rPr>
          <w:rFonts w:eastAsiaTheme="minorEastAsia"/>
          <w:sz w:val="26"/>
          <w:szCs w:val="26"/>
          <w:lang w:eastAsia="ru-RU"/>
        </w:rPr>
      </w:pPr>
      <w:r w:rsidRPr="003E2D4E">
        <w:rPr>
          <w:rFonts w:eastAsiaTheme="minorEastAsia"/>
          <w:sz w:val="26"/>
          <w:szCs w:val="26"/>
          <w:lang w:eastAsia="ru-RU"/>
        </w:rPr>
        <w:t>свободно оперировать понятиями: случайный эксперимент (опыт), случайное событие, элементарное случайное событие (элементарный исход) случайного опыта, находить вероятности событий в опытах с равновозможными элементарными событиями;</w:t>
      </w:r>
    </w:p>
    <w:p w14:paraId="384A7EF3" w14:textId="77777777" w:rsidR="00B35F4E" w:rsidRPr="003E2D4E" w:rsidRDefault="00B35F4E" w:rsidP="00B35F4E">
      <w:pPr>
        <w:pStyle w:val="a4"/>
        <w:tabs>
          <w:tab w:val="left" w:pos="851"/>
        </w:tabs>
        <w:ind w:left="720"/>
        <w:jc w:val="both"/>
        <w:rPr>
          <w:rFonts w:eastAsiaTheme="minorEastAsia"/>
          <w:sz w:val="26"/>
          <w:szCs w:val="26"/>
          <w:lang w:eastAsia="ru-RU"/>
        </w:rPr>
      </w:pPr>
      <w:r w:rsidRPr="003E2D4E">
        <w:rPr>
          <w:rFonts w:eastAsiaTheme="minorEastAsia"/>
          <w:sz w:val="26"/>
          <w:szCs w:val="26"/>
          <w:lang w:eastAsia="ru-RU"/>
        </w:rPr>
        <w:t>находить и формулировать события: пересечение, объединение данных событий, событие, противоположное данному, использовать диаграммы Эйлера, координатную прямую для решения задач, пользоваться формулой сложения вероятностей для вероятностей двух и трех случайных событий;</w:t>
      </w:r>
    </w:p>
    <w:p w14:paraId="1CF4EFAB" w14:textId="77777777" w:rsidR="00B35F4E" w:rsidRPr="003E2D4E" w:rsidRDefault="00B35F4E" w:rsidP="00B35F4E">
      <w:pPr>
        <w:pStyle w:val="a4"/>
        <w:tabs>
          <w:tab w:val="left" w:pos="851"/>
        </w:tabs>
        <w:ind w:left="720"/>
        <w:jc w:val="both"/>
        <w:rPr>
          <w:rFonts w:eastAsiaTheme="minorEastAsia"/>
          <w:sz w:val="26"/>
          <w:szCs w:val="26"/>
          <w:lang w:eastAsia="ru-RU"/>
        </w:rPr>
      </w:pPr>
      <w:r w:rsidRPr="003E2D4E">
        <w:rPr>
          <w:rFonts w:eastAsiaTheme="minorEastAsia"/>
          <w:sz w:val="26"/>
          <w:szCs w:val="26"/>
          <w:lang w:eastAsia="ru-RU"/>
        </w:rPr>
        <w:t xml:space="preserve">оперировать понятиями: условная вероятность, умножение вероятностей, </w:t>
      </w:r>
      <w:r w:rsidRPr="003E2D4E">
        <w:rPr>
          <w:rFonts w:eastAsiaTheme="minorEastAsia"/>
          <w:sz w:val="26"/>
          <w:szCs w:val="26"/>
          <w:lang w:eastAsia="ru-RU"/>
        </w:rPr>
        <w:lastRenderedPageBreak/>
        <w:t>независимые события, дерево случайного эксперимента, находить вероятности событий с помощью правила умножения, дерева случайного опыта, использовать формулу полной вероятности, формулу Байеса при решении задач, определять независимость событий по формуле и по организации случайного эксперимента;</w:t>
      </w:r>
    </w:p>
    <w:p w14:paraId="7B9B4038" w14:textId="77777777" w:rsidR="00B35F4E" w:rsidRPr="003E2D4E" w:rsidRDefault="00B35F4E" w:rsidP="00B35F4E">
      <w:pPr>
        <w:pStyle w:val="a4"/>
        <w:tabs>
          <w:tab w:val="left" w:pos="851"/>
        </w:tabs>
        <w:ind w:left="720"/>
        <w:jc w:val="both"/>
        <w:rPr>
          <w:rFonts w:eastAsiaTheme="minorEastAsia"/>
          <w:sz w:val="26"/>
          <w:szCs w:val="26"/>
          <w:lang w:eastAsia="ru-RU"/>
        </w:rPr>
      </w:pPr>
      <w:r w:rsidRPr="003E2D4E">
        <w:rPr>
          <w:rFonts w:eastAsiaTheme="minorEastAsia"/>
          <w:sz w:val="26"/>
          <w:szCs w:val="26"/>
          <w:lang w:eastAsia="ru-RU"/>
        </w:rPr>
        <w:t>применять изученные комбинаторные формулы для перечисления элементов множеств, элементарных событий случайного опыта, решения задач по теории вероятностей;</w:t>
      </w:r>
    </w:p>
    <w:p w14:paraId="0DFBA107" w14:textId="77777777" w:rsidR="00B35F4E" w:rsidRPr="003E2D4E" w:rsidRDefault="00B35F4E" w:rsidP="00B35F4E">
      <w:pPr>
        <w:pStyle w:val="a4"/>
        <w:tabs>
          <w:tab w:val="left" w:pos="851"/>
        </w:tabs>
        <w:ind w:left="720"/>
        <w:jc w:val="both"/>
        <w:rPr>
          <w:rFonts w:eastAsiaTheme="minorEastAsia"/>
          <w:sz w:val="26"/>
          <w:szCs w:val="26"/>
          <w:lang w:eastAsia="ru-RU"/>
        </w:rPr>
      </w:pPr>
      <w:r w:rsidRPr="003E2D4E">
        <w:rPr>
          <w:rFonts w:eastAsiaTheme="minorEastAsia"/>
          <w:sz w:val="26"/>
          <w:szCs w:val="26"/>
          <w:lang w:eastAsia="ru-RU"/>
        </w:rPr>
        <w:t>свободно оперировать понятиями: бинарный случайный опыт (испытание), успех и неудача, независимые испытания, серия испытаний, находить вероятности событий: в серии испытаний до первого успеха, в серии испытаний Бернулли, в опыте, связанном со случайным выбором из конечной совокупности;</w:t>
      </w:r>
    </w:p>
    <w:p w14:paraId="095D469D" w14:textId="77777777" w:rsidR="00B35F4E" w:rsidRPr="003E2D4E" w:rsidRDefault="00B35F4E" w:rsidP="00B35F4E">
      <w:pPr>
        <w:pStyle w:val="a4"/>
        <w:tabs>
          <w:tab w:val="left" w:pos="851"/>
        </w:tabs>
        <w:ind w:left="720"/>
        <w:jc w:val="both"/>
        <w:rPr>
          <w:rFonts w:eastAsiaTheme="minorEastAsia"/>
          <w:sz w:val="26"/>
          <w:szCs w:val="26"/>
          <w:lang w:eastAsia="ru-RU"/>
        </w:rPr>
      </w:pPr>
      <w:r w:rsidRPr="003E2D4E">
        <w:rPr>
          <w:rFonts w:eastAsiaTheme="minorEastAsia"/>
          <w:sz w:val="26"/>
          <w:szCs w:val="26"/>
          <w:lang w:eastAsia="ru-RU"/>
        </w:rPr>
        <w:t>свободно оперировать понятиями: случайная величина, распределение вероятностей, диаграмма распределения, бинарная случайная величина, геометрическое, биномиальное распределение;</w:t>
      </w:r>
    </w:p>
    <w:p w14:paraId="5A6AA9EF" w14:textId="77777777" w:rsidR="00B35F4E" w:rsidRPr="003E2D4E" w:rsidRDefault="00B35F4E" w:rsidP="00B35F4E">
      <w:pPr>
        <w:pStyle w:val="a4"/>
        <w:tabs>
          <w:tab w:val="left" w:pos="851"/>
        </w:tabs>
        <w:ind w:left="720"/>
        <w:jc w:val="both"/>
        <w:rPr>
          <w:rFonts w:eastAsiaTheme="minorEastAsia"/>
          <w:sz w:val="26"/>
          <w:szCs w:val="26"/>
          <w:lang w:eastAsia="ru-RU"/>
        </w:rPr>
      </w:pPr>
      <w:r w:rsidRPr="003E2D4E">
        <w:rPr>
          <w:rFonts w:eastAsiaTheme="minorEastAsia"/>
          <w:sz w:val="26"/>
          <w:szCs w:val="26"/>
          <w:lang w:eastAsia="ru-RU"/>
        </w:rPr>
        <w:t>оперировать понятиями: совместное распределение двух случайных величин, использовать таблицу совместного распределения двух случайных величин для выделения распределения каждой величины, определения независимости случайных величин;</w:t>
      </w:r>
    </w:p>
    <w:p w14:paraId="490618CE" w14:textId="77777777" w:rsidR="00B35F4E" w:rsidRPr="003E2D4E" w:rsidRDefault="00B35F4E" w:rsidP="00B35F4E">
      <w:pPr>
        <w:pStyle w:val="a4"/>
        <w:tabs>
          <w:tab w:val="left" w:pos="851"/>
        </w:tabs>
        <w:ind w:left="720"/>
        <w:jc w:val="both"/>
        <w:rPr>
          <w:rFonts w:eastAsiaTheme="minorEastAsia"/>
          <w:sz w:val="26"/>
          <w:szCs w:val="26"/>
          <w:lang w:eastAsia="ru-RU"/>
        </w:rPr>
      </w:pPr>
      <w:r w:rsidRPr="003E2D4E">
        <w:rPr>
          <w:rFonts w:eastAsiaTheme="minorEastAsia"/>
          <w:sz w:val="26"/>
          <w:szCs w:val="26"/>
          <w:lang w:eastAsia="ru-RU"/>
        </w:rPr>
        <w:t>свободно оперировать понятием математического ожидания случайной величины (распределения), применять свойства математического ожидания при решении задач, вычислять математическое ожидание биномиального и геометрического распределений;</w:t>
      </w:r>
    </w:p>
    <w:p w14:paraId="09F26EA8" w14:textId="77777777" w:rsidR="00B35F4E" w:rsidRPr="003E2D4E" w:rsidRDefault="00B35F4E" w:rsidP="00B35F4E">
      <w:pPr>
        <w:pStyle w:val="a4"/>
        <w:tabs>
          <w:tab w:val="left" w:pos="851"/>
        </w:tabs>
        <w:ind w:left="720"/>
        <w:jc w:val="both"/>
        <w:rPr>
          <w:rFonts w:eastAsiaTheme="minorEastAsia"/>
          <w:sz w:val="26"/>
          <w:szCs w:val="26"/>
          <w:lang w:eastAsia="ru-RU"/>
        </w:rPr>
      </w:pPr>
      <w:r w:rsidRPr="003E2D4E">
        <w:rPr>
          <w:rFonts w:eastAsiaTheme="minorEastAsia"/>
          <w:sz w:val="26"/>
          <w:szCs w:val="26"/>
          <w:lang w:eastAsia="ru-RU"/>
        </w:rPr>
        <w:t>свободно оперировать понятиями: дисперсия, стандартное отклонение случайной величины, применять свойства дисперсии случайной величины (распределения) при решении задач, вычислять дисперсию и стандартное отклонение геометрического и биномиального распределений.";</w:t>
      </w:r>
    </w:p>
    <w:p w14:paraId="117B2182" w14:textId="77777777" w:rsidR="00B35F4E" w:rsidRPr="003E2D4E" w:rsidRDefault="00B35F4E" w:rsidP="00B35F4E">
      <w:pPr>
        <w:pStyle w:val="a4"/>
        <w:tabs>
          <w:tab w:val="left" w:pos="851"/>
        </w:tabs>
        <w:ind w:left="720"/>
        <w:jc w:val="both"/>
        <w:rPr>
          <w:rFonts w:eastAsiaTheme="minorEastAsia"/>
          <w:sz w:val="26"/>
          <w:szCs w:val="26"/>
          <w:u w:val="single"/>
          <w:lang w:eastAsia="ru-RU"/>
        </w:rPr>
      </w:pPr>
      <w:r w:rsidRPr="003E2D4E">
        <w:rPr>
          <w:rFonts w:eastAsiaTheme="minorEastAsia"/>
          <w:sz w:val="26"/>
          <w:szCs w:val="26"/>
          <w:u w:val="single"/>
          <w:lang w:eastAsia="ru-RU"/>
        </w:rPr>
        <w:t>К концу 11 класса обучающийся научится:</w:t>
      </w:r>
    </w:p>
    <w:p w14:paraId="3BC1300C" w14:textId="77777777" w:rsidR="00B35F4E" w:rsidRPr="003E2D4E" w:rsidRDefault="00B35F4E" w:rsidP="00B35F4E">
      <w:pPr>
        <w:pStyle w:val="a4"/>
        <w:tabs>
          <w:tab w:val="left" w:pos="851"/>
        </w:tabs>
        <w:ind w:left="720"/>
        <w:jc w:val="both"/>
        <w:rPr>
          <w:rFonts w:eastAsiaTheme="minorEastAsia"/>
          <w:sz w:val="26"/>
          <w:szCs w:val="26"/>
          <w:lang w:eastAsia="ru-RU"/>
        </w:rPr>
      </w:pPr>
      <w:r w:rsidRPr="003E2D4E">
        <w:rPr>
          <w:rFonts w:eastAsiaTheme="minorEastAsia"/>
          <w:sz w:val="26"/>
          <w:szCs w:val="26"/>
          <w:lang w:eastAsia="ru-RU"/>
        </w:rPr>
        <w:t>вычислять выборочные характеристики по данной выборке и оценивать характеристики генеральной совокупности данных по выборочным характеристикам. Оценивать вероятности событий и проверять простейшие статистические гипотезы, пользуясь изученными распределениями;</w:t>
      </w:r>
    </w:p>
    <w:p w14:paraId="7D5D228F" w14:textId="77777777" w:rsidR="00B35F4E" w:rsidRPr="003E2D4E" w:rsidRDefault="00B35F4E" w:rsidP="00B35F4E">
      <w:pPr>
        <w:pStyle w:val="a4"/>
        <w:tabs>
          <w:tab w:val="left" w:pos="851"/>
        </w:tabs>
        <w:ind w:left="720"/>
        <w:jc w:val="both"/>
        <w:rPr>
          <w:rFonts w:eastAsiaTheme="minorEastAsia"/>
          <w:sz w:val="26"/>
          <w:szCs w:val="26"/>
          <w:lang w:eastAsia="ru-RU"/>
        </w:rPr>
      </w:pPr>
      <w:r w:rsidRPr="003E2D4E">
        <w:rPr>
          <w:rFonts w:eastAsiaTheme="minorEastAsia"/>
          <w:sz w:val="26"/>
          <w:szCs w:val="26"/>
          <w:lang w:eastAsia="ru-RU"/>
        </w:rPr>
        <w:t>приводить примеры задач, приводящих к показательному распределению, задач, приводящих к нормальному распределению. Оперировать понятиями: функция плотности вероятности показательного распределения, функция плотности вероятности нормального распределения, функция плотности и свойства нормального распределения;</w:t>
      </w:r>
    </w:p>
    <w:p w14:paraId="1FBDE1F4" w14:textId="66D9C762" w:rsidR="00B35F4E" w:rsidRPr="003E2D4E" w:rsidRDefault="00B35F4E" w:rsidP="00B35F4E">
      <w:pPr>
        <w:pStyle w:val="a4"/>
        <w:tabs>
          <w:tab w:val="left" w:pos="851"/>
        </w:tabs>
        <w:ind w:left="720" w:firstLine="0"/>
        <w:jc w:val="both"/>
        <w:rPr>
          <w:rFonts w:eastAsiaTheme="minorEastAsia"/>
          <w:sz w:val="26"/>
          <w:szCs w:val="26"/>
          <w:lang w:eastAsia="ru-RU"/>
        </w:rPr>
      </w:pPr>
      <w:r w:rsidRPr="003E2D4E">
        <w:rPr>
          <w:rFonts w:eastAsiaTheme="minorEastAsia"/>
          <w:sz w:val="26"/>
          <w:szCs w:val="26"/>
          <w:lang w:eastAsia="ru-RU"/>
        </w:rPr>
        <w:t>определять коэффициент линейной корреляции, выборочный коэффициент корреляции";</w:t>
      </w:r>
    </w:p>
    <w:p w14:paraId="35444E52" w14:textId="77777777" w:rsidR="00B35F4E" w:rsidRPr="003E2D4E" w:rsidRDefault="00B35F4E" w:rsidP="00242513">
      <w:pPr>
        <w:pStyle w:val="a4"/>
        <w:numPr>
          <w:ilvl w:val="1"/>
          <w:numId w:val="13"/>
        </w:numPr>
        <w:tabs>
          <w:tab w:val="left" w:pos="851"/>
        </w:tabs>
        <w:jc w:val="both"/>
        <w:rPr>
          <w:rFonts w:eastAsiaTheme="minorEastAsia"/>
          <w:sz w:val="26"/>
          <w:szCs w:val="26"/>
          <w:lang w:eastAsia="ru-RU"/>
        </w:rPr>
      </w:pPr>
      <w:r w:rsidRPr="003E2D4E">
        <w:rPr>
          <w:rFonts w:eastAsiaTheme="minorEastAsia"/>
          <w:sz w:val="26"/>
          <w:szCs w:val="26"/>
          <w:lang w:eastAsia="ru-RU"/>
        </w:rPr>
        <w:t xml:space="preserve">В пояснительной записке рабочей программы учебного предмета «Информатика» на базовом уровне </w:t>
      </w:r>
      <w:r w:rsidRPr="003E2D4E">
        <w:rPr>
          <w:rFonts w:eastAsiaTheme="minorEastAsia"/>
          <w:b/>
          <w:sz w:val="26"/>
          <w:szCs w:val="26"/>
          <w:lang w:eastAsia="ru-RU"/>
        </w:rPr>
        <w:t>внести следующие изменения</w:t>
      </w:r>
      <w:r w:rsidRPr="003E2D4E">
        <w:rPr>
          <w:rFonts w:eastAsiaTheme="minorEastAsia"/>
          <w:sz w:val="26"/>
          <w:szCs w:val="26"/>
          <w:lang w:eastAsia="ru-RU"/>
        </w:rPr>
        <w:t>:</w:t>
      </w:r>
    </w:p>
    <w:p w14:paraId="08005F13" w14:textId="1473E302" w:rsidR="00B35F4E" w:rsidRPr="003E2D4E" w:rsidRDefault="00B35F4E" w:rsidP="00B35F4E">
      <w:pPr>
        <w:pStyle w:val="a4"/>
        <w:tabs>
          <w:tab w:val="left" w:pos="851"/>
        </w:tabs>
        <w:ind w:left="720" w:firstLine="0"/>
        <w:jc w:val="both"/>
        <w:rPr>
          <w:rFonts w:eastAsiaTheme="minorEastAsia"/>
          <w:sz w:val="26"/>
          <w:szCs w:val="26"/>
          <w:lang w:eastAsia="ru-RU"/>
        </w:rPr>
      </w:pPr>
      <w:r w:rsidRPr="003E2D4E">
        <w:rPr>
          <w:rFonts w:eastAsiaTheme="minorEastAsia"/>
          <w:sz w:val="26"/>
          <w:szCs w:val="26"/>
          <w:lang w:eastAsia="ru-RU"/>
        </w:rPr>
        <w:t xml:space="preserve">слова "естественно-научный профиль, ориентирующий" </w:t>
      </w:r>
      <w:r w:rsidRPr="003E2D4E">
        <w:rPr>
          <w:rFonts w:eastAsiaTheme="minorEastAsia"/>
          <w:b/>
          <w:sz w:val="26"/>
          <w:szCs w:val="26"/>
          <w:lang w:eastAsia="ru-RU"/>
        </w:rPr>
        <w:t>заменить словами</w:t>
      </w:r>
      <w:r w:rsidRPr="003E2D4E">
        <w:rPr>
          <w:rFonts w:eastAsiaTheme="minorEastAsia"/>
          <w:sz w:val="26"/>
          <w:szCs w:val="26"/>
          <w:lang w:eastAsia="ru-RU"/>
        </w:rPr>
        <w:t xml:space="preserve"> "естественно-научный и агротехнолог</w:t>
      </w:r>
      <w:r w:rsidR="009B08E5" w:rsidRPr="003E2D4E">
        <w:rPr>
          <w:rFonts w:eastAsiaTheme="minorEastAsia"/>
          <w:sz w:val="26"/>
          <w:szCs w:val="26"/>
          <w:lang w:eastAsia="ru-RU"/>
        </w:rPr>
        <w:t>ический профили, ориентирующие";</w:t>
      </w:r>
    </w:p>
    <w:p w14:paraId="0B78B439" w14:textId="6B75F472" w:rsidR="007E4E0B" w:rsidRPr="003E2D4E" w:rsidRDefault="007E4E0B" w:rsidP="00242513">
      <w:pPr>
        <w:pStyle w:val="a4"/>
        <w:numPr>
          <w:ilvl w:val="1"/>
          <w:numId w:val="13"/>
        </w:numPr>
        <w:tabs>
          <w:tab w:val="left" w:pos="851"/>
        </w:tabs>
        <w:jc w:val="both"/>
        <w:rPr>
          <w:rFonts w:eastAsiaTheme="minorEastAsia"/>
          <w:sz w:val="26"/>
          <w:szCs w:val="26"/>
          <w:lang w:eastAsia="ru-RU"/>
        </w:rPr>
      </w:pPr>
      <w:r w:rsidRPr="003E2D4E">
        <w:rPr>
          <w:rFonts w:eastAsiaTheme="minorEastAsia"/>
          <w:sz w:val="26"/>
          <w:szCs w:val="26"/>
          <w:lang w:eastAsia="ru-RU"/>
        </w:rPr>
        <w:t xml:space="preserve">В разделе рабочей программы учебного предмета «Физическая культура» абзац о распределении часов </w:t>
      </w:r>
      <w:r w:rsidRPr="003E2D4E">
        <w:rPr>
          <w:rFonts w:eastAsiaTheme="minorEastAsia"/>
          <w:b/>
          <w:sz w:val="26"/>
          <w:szCs w:val="26"/>
          <w:lang w:eastAsia="ru-RU"/>
        </w:rPr>
        <w:t>изложить в следующей редакции:</w:t>
      </w:r>
    </w:p>
    <w:p w14:paraId="5AC19662" w14:textId="77777777" w:rsidR="007E4E0B" w:rsidRPr="003E2D4E" w:rsidRDefault="007E4E0B" w:rsidP="007E4E0B">
      <w:pPr>
        <w:pStyle w:val="a4"/>
        <w:tabs>
          <w:tab w:val="left" w:pos="851"/>
        </w:tabs>
        <w:ind w:left="720"/>
        <w:jc w:val="both"/>
        <w:rPr>
          <w:rFonts w:eastAsiaTheme="minorEastAsia"/>
          <w:sz w:val="26"/>
          <w:szCs w:val="26"/>
          <w:lang w:eastAsia="ru-RU"/>
        </w:rPr>
      </w:pPr>
      <w:r w:rsidRPr="003E2D4E">
        <w:rPr>
          <w:rFonts w:eastAsiaTheme="minorEastAsia"/>
          <w:sz w:val="26"/>
          <w:szCs w:val="26"/>
          <w:lang w:eastAsia="ru-RU"/>
        </w:rPr>
        <w:lastRenderedPageBreak/>
        <w:t>Общее число часов, рекомендованных для изучения физической культуры, - 136 часов: в 10 классе - 68 часов (2 часа в неделю), в 11 классе - 68 часов (2 часа в неделю).</w:t>
      </w:r>
    </w:p>
    <w:p w14:paraId="4FB318AC" w14:textId="77777777" w:rsidR="007E4E0B" w:rsidRPr="003E2D4E" w:rsidRDefault="007E4E0B" w:rsidP="007E4E0B">
      <w:pPr>
        <w:pStyle w:val="a4"/>
        <w:tabs>
          <w:tab w:val="left" w:pos="851"/>
        </w:tabs>
        <w:ind w:left="720"/>
        <w:jc w:val="both"/>
        <w:rPr>
          <w:rFonts w:eastAsiaTheme="minorEastAsia"/>
          <w:sz w:val="26"/>
          <w:szCs w:val="26"/>
          <w:lang w:eastAsia="ru-RU"/>
        </w:rPr>
      </w:pPr>
      <w:r w:rsidRPr="003E2D4E">
        <w:rPr>
          <w:rFonts w:eastAsiaTheme="minorEastAsia"/>
          <w:sz w:val="26"/>
          <w:szCs w:val="26"/>
          <w:lang w:eastAsia="ru-RU"/>
        </w:rPr>
        <w:t>Общее число часов, рекомендованных для изучения вариативных модулей физической культуры, - 68 часов: в 10 классе - 34 часа (1 час в неделю), в 11 классе - 34 часа (1 час в неделю).</w:t>
      </w:r>
    </w:p>
    <w:p w14:paraId="1ABA5C2E" w14:textId="24C66DFB" w:rsidR="007E4E0B" w:rsidRPr="003E2D4E" w:rsidRDefault="007E4E0B" w:rsidP="007E4E0B">
      <w:pPr>
        <w:pStyle w:val="a4"/>
        <w:tabs>
          <w:tab w:val="left" w:pos="851"/>
        </w:tabs>
        <w:ind w:left="720" w:firstLine="0"/>
        <w:jc w:val="both"/>
        <w:rPr>
          <w:rFonts w:eastAsiaTheme="minorEastAsia"/>
          <w:sz w:val="26"/>
          <w:szCs w:val="26"/>
          <w:lang w:eastAsia="ru-RU"/>
        </w:rPr>
      </w:pPr>
      <w:r w:rsidRPr="003E2D4E">
        <w:rPr>
          <w:rFonts w:eastAsiaTheme="minorEastAsia"/>
          <w:sz w:val="26"/>
          <w:szCs w:val="26"/>
          <w:lang w:eastAsia="ru-RU"/>
        </w:rPr>
        <w:t>При этом число часов, рекомендованных для изучения физической культуры в рамках универсального профиля, - 204 часа: в 10 классе - 102 часа (3 часа в неделю), в 11 классе - 102 часа (3 часа в неделю).</w:t>
      </w:r>
    </w:p>
    <w:p w14:paraId="5E8D334C" w14:textId="7756B823" w:rsidR="007E4E0B" w:rsidRPr="003E2D4E" w:rsidRDefault="007E4E0B" w:rsidP="007E4E0B">
      <w:pPr>
        <w:pStyle w:val="a4"/>
        <w:numPr>
          <w:ilvl w:val="1"/>
          <w:numId w:val="13"/>
        </w:numPr>
        <w:tabs>
          <w:tab w:val="left" w:pos="851"/>
        </w:tabs>
        <w:jc w:val="both"/>
        <w:rPr>
          <w:rFonts w:eastAsiaTheme="minorEastAsia"/>
          <w:sz w:val="26"/>
          <w:szCs w:val="26"/>
          <w:lang w:eastAsia="ru-RU"/>
        </w:rPr>
      </w:pPr>
      <w:r w:rsidRPr="003E2D4E">
        <w:rPr>
          <w:rFonts w:eastAsiaTheme="minorEastAsia"/>
          <w:sz w:val="26"/>
          <w:szCs w:val="26"/>
          <w:lang w:eastAsia="ru-RU"/>
        </w:rPr>
        <w:t xml:space="preserve"> В разделе «Содержание обучения в 11 классе» учебной программы «Физическая культура» слова "Личная гигиена, закаливание организма и банные процедуры" заменить словами "Личная гигиена и закаливание организма";</w:t>
      </w:r>
    </w:p>
    <w:p w14:paraId="160C65A9" w14:textId="78723821" w:rsidR="00BB1AFF" w:rsidRPr="003E2D4E" w:rsidRDefault="00BB1AFF" w:rsidP="00BB1AFF">
      <w:pPr>
        <w:pStyle w:val="a4"/>
        <w:numPr>
          <w:ilvl w:val="1"/>
          <w:numId w:val="13"/>
        </w:numPr>
        <w:tabs>
          <w:tab w:val="left" w:pos="851"/>
        </w:tabs>
        <w:jc w:val="both"/>
        <w:rPr>
          <w:rFonts w:eastAsiaTheme="minorEastAsia"/>
          <w:sz w:val="26"/>
          <w:szCs w:val="26"/>
          <w:lang w:eastAsia="ru-RU"/>
        </w:rPr>
      </w:pPr>
      <w:r w:rsidRPr="003E2D4E">
        <w:rPr>
          <w:rFonts w:eastAsiaTheme="minorEastAsia"/>
          <w:sz w:val="26"/>
          <w:szCs w:val="26"/>
          <w:lang w:eastAsia="ru-RU"/>
        </w:rPr>
        <w:t>Признать утратившим силу Раздел «Организация самостоятельных занятий» учебной программы «Физическая культура» 11 класс</w:t>
      </w:r>
    </w:p>
    <w:p w14:paraId="77ABE506" w14:textId="77777777" w:rsidR="007243C0" w:rsidRPr="003E2D4E" w:rsidRDefault="007243C0" w:rsidP="00FD00AA">
      <w:pPr>
        <w:pStyle w:val="a4"/>
        <w:tabs>
          <w:tab w:val="left" w:pos="851"/>
        </w:tabs>
        <w:ind w:left="720" w:firstLine="0"/>
        <w:jc w:val="both"/>
        <w:rPr>
          <w:rFonts w:eastAsiaTheme="minorEastAsia"/>
          <w:sz w:val="26"/>
          <w:szCs w:val="26"/>
          <w:lang w:eastAsia="ru-RU"/>
        </w:rPr>
      </w:pPr>
    </w:p>
    <w:p w14:paraId="791924E2" w14:textId="77777777" w:rsidR="0049295A" w:rsidRPr="003E2D4E" w:rsidRDefault="0049295A" w:rsidP="0049295A">
      <w:pPr>
        <w:tabs>
          <w:tab w:val="left" w:pos="851"/>
        </w:tabs>
        <w:jc w:val="both"/>
        <w:rPr>
          <w:rFonts w:eastAsiaTheme="minorEastAsia"/>
          <w:sz w:val="26"/>
          <w:szCs w:val="26"/>
          <w:lang w:eastAsia="ru-RU"/>
        </w:rPr>
      </w:pPr>
    </w:p>
    <w:p w14:paraId="5C7687FD" w14:textId="77777777" w:rsidR="0049295A" w:rsidRPr="003E2D4E" w:rsidRDefault="0049295A" w:rsidP="0049295A">
      <w:pPr>
        <w:tabs>
          <w:tab w:val="left" w:pos="851"/>
        </w:tabs>
        <w:jc w:val="both"/>
        <w:rPr>
          <w:rFonts w:eastAsiaTheme="minorEastAsia"/>
          <w:sz w:val="26"/>
          <w:szCs w:val="26"/>
          <w:lang w:eastAsia="ru-RU"/>
        </w:rPr>
      </w:pPr>
    </w:p>
    <w:p w14:paraId="4A4BE1EE" w14:textId="77777777" w:rsidR="0049295A" w:rsidRPr="003E2D4E" w:rsidRDefault="0049295A" w:rsidP="0049295A">
      <w:pPr>
        <w:tabs>
          <w:tab w:val="left" w:pos="851"/>
        </w:tabs>
        <w:jc w:val="both"/>
        <w:rPr>
          <w:rFonts w:eastAsiaTheme="minorEastAsia"/>
          <w:sz w:val="26"/>
          <w:szCs w:val="26"/>
          <w:lang w:eastAsia="ru-RU"/>
        </w:rPr>
      </w:pPr>
    </w:p>
    <w:p w14:paraId="5C274C50" w14:textId="77777777" w:rsidR="0049295A" w:rsidRPr="003E2D4E" w:rsidRDefault="0049295A" w:rsidP="0049295A">
      <w:pPr>
        <w:tabs>
          <w:tab w:val="left" w:pos="851"/>
        </w:tabs>
        <w:jc w:val="both"/>
        <w:rPr>
          <w:rFonts w:eastAsiaTheme="minorEastAsia"/>
          <w:sz w:val="26"/>
          <w:szCs w:val="26"/>
          <w:lang w:eastAsia="ru-RU"/>
        </w:rPr>
      </w:pPr>
    </w:p>
    <w:p w14:paraId="6AA785A2" w14:textId="77777777" w:rsidR="0049295A" w:rsidRPr="003E2D4E" w:rsidRDefault="0049295A" w:rsidP="0049295A">
      <w:pPr>
        <w:tabs>
          <w:tab w:val="left" w:pos="851"/>
        </w:tabs>
        <w:jc w:val="both"/>
        <w:rPr>
          <w:rFonts w:eastAsiaTheme="minorEastAsia"/>
          <w:sz w:val="26"/>
          <w:szCs w:val="26"/>
          <w:lang w:eastAsia="ru-RU"/>
        </w:rPr>
      </w:pPr>
    </w:p>
    <w:p w14:paraId="5B4A4A86" w14:textId="36C974AE" w:rsidR="00DE11EF" w:rsidRPr="003E2D4E" w:rsidRDefault="00DE11EF" w:rsidP="0024483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549C6A1E" w14:textId="77777777" w:rsidR="001D72CA" w:rsidRPr="003E2D4E" w:rsidRDefault="001D72CA" w:rsidP="001D72C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205F95D3" w14:textId="687FDCA7" w:rsidR="007B42F9" w:rsidRPr="003E2D4E" w:rsidRDefault="007B42F9" w:rsidP="00416A8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35832F36" w14:textId="77777777" w:rsidR="00B31DF0" w:rsidRPr="003E2D4E" w:rsidRDefault="00B31DF0" w:rsidP="008B7323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B31DF0" w:rsidRPr="003E2D4E" w:rsidSect="003E2D4E">
      <w:type w:val="continuous"/>
      <w:pgSz w:w="11910" w:h="16840"/>
      <w:pgMar w:top="1134" w:right="1134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43826"/>
    <w:multiLevelType w:val="hybridMultilevel"/>
    <w:tmpl w:val="9E3AB6D0"/>
    <w:lvl w:ilvl="0" w:tplc="D8FE12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6872A0E"/>
    <w:multiLevelType w:val="hybridMultilevel"/>
    <w:tmpl w:val="2E2A9032"/>
    <w:lvl w:ilvl="0" w:tplc="731C6EAE">
      <w:numFmt w:val="bullet"/>
      <w:lvlText w:val=""/>
      <w:lvlJc w:val="left"/>
      <w:pPr>
        <w:ind w:left="836" w:hanging="294"/>
      </w:pPr>
      <w:rPr>
        <w:rFonts w:ascii="Symbol" w:eastAsia="Symbol" w:hAnsi="Symbol" w:cs="Symbol" w:hint="default"/>
        <w:w w:val="89"/>
        <w:sz w:val="24"/>
        <w:szCs w:val="24"/>
        <w:lang w:val="ru-RU" w:eastAsia="en-US" w:bidi="ar-SA"/>
      </w:rPr>
    </w:lvl>
    <w:lvl w:ilvl="1" w:tplc="A9F0CE9A">
      <w:numFmt w:val="bullet"/>
      <w:lvlText w:val="•"/>
      <w:lvlJc w:val="left"/>
      <w:pPr>
        <w:ind w:left="1744" w:hanging="294"/>
      </w:pPr>
      <w:rPr>
        <w:rFonts w:hint="default"/>
        <w:lang w:val="ru-RU" w:eastAsia="en-US" w:bidi="ar-SA"/>
      </w:rPr>
    </w:lvl>
    <w:lvl w:ilvl="2" w:tplc="7FB4B476">
      <w:numFmt w:val="bullet"/>
      <w:lvlText w:val="•"/>
      <w:lvlJc w:val="left"/>
      <w:pPr>
        <w:ind w:left="2649" w:hanging="294"/>
      </w:pPr>
      <w:rPr>
        <w:rFonts w:hint="default"/>
        <w:lang w:val="ru-RU" w:eastAsia="en-US" w:bidi="ar-SA"/>
      </w:rPr>
    </w:lvl>
    <w:lvl w:ilvl="3" w:tplc="B7FE2B8C">
      <w:numFmt w:val="bullet"/>
      <w:lvlText w:val="•"/>
      <w:lvlJc w:val="left"/>
      <w:pPr>
        <w:ind w:left="3553" w:hanging="294"/>
      </w:pPr>
      <w:rPr>
        <w:rFonts w:hint="default"/>
        <w:lang w:val="ru-RU" w:eastAsia="en-US" w:bidi="ar-SA"/>
      </w:rPr>
    </w:lvl>
    <w:lvl w:ilvl="4" w:tplc="1B249BAE">
      <w:numFmt w:val="bullet"/>
      <w:lvlText w:val="•"/>
      <w:lvlJc w:val="left"/>
      <w:pPr>
        <w:ind w:left="4458" w:hanging="294"/>
      </w:pPr>
      <w:rPr>
        <w:rFonts w:hint="default"/>
        <w:lang w:val="ru-RU" w:eastAsia="en-US" w:bidi="ar-SA"/>
      </w:rPr>
    </w:lvl>
    <w:lvl w:ilvl="5" w:tplc="DB280CBA">
      <w:numFmt w:val="bullet"/>
      <w:lvlText w:val="•"/>
      <w:lvlJc w:val="left"/>
      <w:pPr>
        <w:ind w:left="5363" w:hanging="294"/>
      </w:pPr>
      <w:rPr>
        <w:rFonts w:hint="default"/>
        <w:lang w:val="ru-RU" w:eastAsia="en-US" w:bidi="ar-SA"/>
      </w:rPr>
    </w:lvl>
    <w:lvl w:ilvl="6" w:tplc="A97C9F06">
      <w:numFmt w:val="bullet"/>
      <w:lvlText w:val="•"/>
      <w:lvlJc w:val="left"/>
      <w:pPr>
        <w:ind w:left="6267" w:hanging="294"/>
      </w:pPr>
      <w:rPr>
        <w:rFonts w:hint="default"/>
        <w:lang w:val="ru-RU" w:eastAsia="en-US" w:bidi="ar-SA"/>
      </w:rPr>
    </w:lvl>
    <w:lvl w:ilvl="7" w:tplc="5AA4D2EC">
      <w:numFmt w:val="bullet"/>
      <w:lvlText w:val="•"/>
      <w:lvlJc w:val="left"/>
      <w:pPr>
        <w:ind w:left="7172" w:hanging="294"/>
      </w:pPr>
      <w:rPr>
        <w:rFonts w:hint="default"/>
        <w:lang w:val="ru-RU" w:eastAsia="en-US" w:bidi="ar-SA"/>
      </w:rPr>
    </w:lvl>
    <w:lvl w:ilvl="8" w:tplc="25823096">
      <w:numFmt w:val="bullet"/>
      <w:lvlText w:val="•"/>
      <w:lvlJc w:val="left"/>
      <w:pPr>
        <w:ind w:left="8076" w:hanging="294"/>
      </w:pPr>
      <w:rPr>
        <w:rFonts w:hint="default"/>
        <w:lang w:val="ru-RU" w:eastAsia="en-US" w:bidi="ar-SA"/>
      </w:rPr>
    </w:lvl>
  </w:abstractNum>
  <w:abstractNum w:abstractNumId="2" w15:restartNumberingAfterBreak="0">
    <w:nsid w:val="10874B7E"/>
    <w:multiLevelType w:val="hybridMultilevel"/>
    <w:tmpl w:val="7FCEAA7E"/>
    <w:lvl w:ilvl="0" w:tplc="24786592">
      <w:start w:val="1"/>
      <w:numFmt w:val="decimal"/>
      <w:lvlText w:val="%1."/>
      <w:lvlJc w:val="left"/>
      <w:pPr>
        <w:ind w:left="116" w:hanging="352"/>
      </w:pPr>
      <w:rPr>
        <w:rFonts w:ascii="Times New Roman" w:eastAsia="Times New Roman" w:hAnsi="Times New Roman" w:cs="Times New Roman"/>
        <w:spacing w:val="-3"/>
        <w:w w:val="100"/>
        <w:sz w:val="26"/>
        <w:szCs w:val="26"/>
        <w:lang w:val="ru-RU" w:eastAsia="en-US" w:bidi="ar-SA"/>
      </w:rPr>
    </w:lvl>
    <w:lvl w:ilvl="1" w:tplc="FEE8A65C">
      <w:numFmt w:val="bullet"/>
      <w:lvlText w:val="•"/>
      <w:lvlJc w:val="left"/>
      <w:pPr>
        <w:ind w:left="1096" w:hanging="352"/>
      </w:pPr>
      <w:rPr>
        <w:rFonts w:hint="default"/>
        <w:lang w:val="ru-RU" w:eastAsia="en-US" w:bidi="ar-SA"/>
      </w:rPr>
    </w:lvl>
    <w:lvl w:ilvl="2" w:tplc="874286AC">
      <w:numFmt w:val="bullet"/>
      <w:lvlText w:val="•"/>
      <w:lvlJc w:val="left"/>
      <w:pPr>
        <w:ind w:left="2073" w:hanging="352"/>
      </w:pPr>
      <w:rPr>
        <w:rFonts w:hint="default"/>
        <w:lang w:val="ru-RU" w:eastAsia="en-US" w:bidi="ar-SA"/>
      </w:rPr>
    </w:lvl>
    <w:lvl w:ilvl="3" w:tplc="E8E06BC6">
      <w:numFmt w:val="bullet"/>
      <w:lvlText w:val="•"/>
      <w:lvlJc w:val="left"/>
      <w:pPr>
        <w:ind w:left="3049" w:hanging="352"/>
      </w:pPr>
      <w:rPr>
        <w:rFonts w:hint="default"/>
        <w:lang w:val="ru-RU" w:eastAsia="en-US" w:bidi="ar-SA"/>
      </w:rPr>
    </w:lvl>
    <w:lvl w:ilvl="4" w:tplc="E1B22D40">
      <w:numFmt w:val="bullet"/>
      <w:lvlText w:val="•"/>
      <w:lvlJc w:val="left"/>
      <w:pPr>
        <w:ind w:left="4026" w:hanging="352"/>
      </w:pPr>
      <w:rPr>
        <w:rFonts w:hint="default"/>
        <w:lang w:val="ru-RU" w:eastAsia="en-US" w:bidi="ar-SA"/>
      </w:rPr>
    </w:lvl>
    <w:lvl w:ilvl="5" w:tplc="766A2968">
      <w:numFmt w:val="bullet"/>
      <w:lvlText w:val="•"/>
      <w:lvlJc w:val="left"/>
      <w:pPr>
        <w:ind w:left="5003" w:hanging="352"/>
      </w:pPr>
      <w:rPr>
        <w:rFonts w:hint="default"/>
        <w:lang w:val="ru-RU" w:eastAsia="en-US" w:bidi="ar-SA"/>
      </w:rPr>
    </w:lvl>
    <w:lvl w:ilvl="6" w:tplc="FB4C46B2">
      <w:numFmt w:val="bullet"/>
      <w:lvlText w:val="•"/>
      <w:lvlJc w:val="left"/>
      <w:pPr>
        <w:ind w:left="5979" w:hanging="352"/>
      </w:pPr>
      <w:rPr>
        <w:rFonts w:hint="default"/>
        <w:lang w:val="ru-RU" w:eastAsia="en-US" w:bidi="ar-SA"/>
      </w:rPr>
    </w:lvl>
    <w:lvl w:ilvl="7" w:tplc="97984AEE">
      <w:numFmt w:val="bullet"/>
      <w:lvlText w:val="•"/>
      <w:lvlJc w:val="left"/>
      <w:pPr>
        <w:ind w:left="6956" w:hanging="352"/>
      </w:pPr>
      <w:rPr>
        <w:rFonts w:hint="default"/>
        <w:lang w:val="ru-RU" w:eastAsia="en-US" w:bidi="ar-SA"/>
      </w:rPr>
    </w:lvl>
    <w:lvl w:ilvl="8" w:tplc="1BA28FAE">
      <w:numFmt w:val="bullet"/>
      <w:lvlText w:val="•"/>
      <w:lvlJc w:val="left"/>
      <w:pPr>
        <w:ind w:left="7932" w:hanging="352"/>
      </w:pPr>
      <w:rPr>
        <w:rFonts w:hint="default"/>
        <w:lang w:val="ru-RU" w:eastAsia="en-US" w:bidi="ar-SA"/>
      </w:rPr>
    </w:lvl>
  </w:abstractNum>
  <w:abstractNum w:abstractNumId="3" w15:restartNumberingAfterBreak="0">
    <w:nsid w:val="139444E0"/>
    <w:multiLevelType w:val="hybridMultilevel"/>
    <w:tmpl w:val="254C61F8"/>
    <w:lvl w:ilvl="0" w:tplc="FF3E7B1E">
      <w:numFmt w:val="bullet"/>
      <w:lvlText w:val=""/>
      <w:lvlJc w:val="left"/>
      <w:pPr>
        <w:ind w:left="826" w:hanging="284"/>
      </w:pPr>
      <w:rPr>
        <w:rFonts w:ascii="Symbol" w:eastAsia="Symbol" w:hAnsi="Symbol" w:cs="Symbol" w:hint="default"/>
        <w:w w:val="89"/>
        <w:sz w:val="24"/>
        <w:szCs w:val="24"/>
        <w:lang w:val="ru-RU" w:eastAsia="en-US" w:bidi="ar-SA"/>
      </w:rPr>
    </w:lvl>
    <w:lvl w:ilvl="1" w:tplc="A94E8592">
      <w:numFmt w:val="bullet"/>
      <w:lvlText w:val="•"/>
      <w:lvlJc w:val="left"/>
      <w:pPr>
        <w:ind w:left="1726" w:hanging="284"/>
      </w:pPr>
      <w:rPr>
        <w:rFonts w:hint="default"/>
        <w:lang w:val="ru-RU" w:eastAsia="en-US" w:bidi="ar-SA"/>
      </w:rPr>
    </w:lvl>
    <w:lvl w:ilvl="2" w:tplc="B4E67B84">
      <w:numFmt w:val="bullet"/>
      <w:lvlText w:val="•"/>
      <w:lvlJc w:val="left"/>
      <w:pPr>
        <w:ind w:left="2633" w:hanging="284"/>
      </w:pPr>
      <w:rPr>
        <w:rFonts w:hint="default"/>
        <w:lang w:val="ru-RU" w:eastAsia="en-US" w:bidi="ar-SA"/>
      </w:rPr>
    </w:lvl>
    <w:lvl w:ilvl="3" w:tplc="FFB463A4">
      <w:numFmt w:val="bullet"/>
      <w:lvlText w:val="•"/>
      <w:lvlJc w:val="left"/>
      <w:pPr>
        <w:ind w:left="3539" w:hanging="284"/>
      </w:pPr>
      <w:rPr>
        <w:rFonts w:hint="default"/>
        <w:lang w:val="ru-RU" w:eastAsia="en-US" w:bidi="ar-SA"/>
      </w:rPr>
    </w:lvl>
    <w:lvl w:ilvl="4" w:tplc="EA58DDC2">
      <w:numFmt w:val="bullet"/>
      <w:lvlText w:val="•"/>
      <w:lvlJc w:val="left"/>
      <w:pPr>
        <w:ind w:left="4446" w:hanging="284"/>
      </w:pPr>
      <w:rPr>
        <w:rFonts w:hint="default"/>
        <w:lang w:val="ru-RU" w:eastAsia="en-US" w:bidi="ar-SA"/>
      </w:rPr>
    </w:lvl>
    <w:lvl w:ilvl="5" w:tplc="F01C1C1A">
      <w:numFmt w:val="bullet"/>
      <w:lvlText w:val="•"/>
      <w:lvlJc w:val="left"/>
      <w:pPr>
        <w:ind w:left="5353" w:hanging="284"/>
      </w:pPr>
      <w:rPr>
        <w:rFonts w:hint="default"/>
        <w:lang w:val="ru-RU" w:eastAsia="en-US" w:bidi="ar-SA"/>
      </w:rPr>
    </w:lvl>
    <w:lvl w:ilvl="6" w:tplc="75E684FE">
      <w:numFmt w:val="bullet"/>
      <w:lvlText w:val="•"/>
      <w:lvlJc w:val="left"/>
      <w:pPr>
        <w:ind w:left="6259" w:hanging="284"/>
      </w:pPr>
      <w:rPr>
        <w:rFonts w:hint="default"/>
        <w:lang w:val="ru-RU" w:eastAsia="en-US" w:bidi="ar-SA"/>
      </w:rPr>
    </w:lvl>
    <w:lvl w:ilvl="7" w:tplc="7AD84B52">
      <w:numFmt w:val="bullet"/>
      <w:lvlText w:val="•"/>
      <w:lvlJc w:val="left"/>
      <w:pPr>
        <w:ind w:left="7166" w:hanging="284"/>
      </w:pPr>
      <w:rPr>
        <w:rFonts w:hint="default"/>
        <w:lang w:val="ru-RU" w:eastAsia="en-US" w:bidi="ar-SA"/>
      </w:rPr>
    </w:lvl>
    <w:lvl w:ilvl="8" w:tplc="F348D6FE">
      <w:numFmt w:val="bullet"/>
      <w:lvlText w:val="•"/>
      <w:lvlJc w:val="left"/>
      <w:pPr>
        <w:ind w:left="8072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22FA0E72"/>
    <w:multiLevelType w:val="multilevel"/>
    <w:tmpl w:val="B8841B08"/>
    <w:lvl w:ilvl="0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26" w:hanging="4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820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15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10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05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00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95" w:hanging="426"/>
      </w:pPr>
      <w:rPr>
        <w:rFonts w:hint="default"/>
        <w:lang w:val="ru-RU" w:eastAsia="en-US" w:bidi="ar-SA"/>
      </w:rPr>
    </w:lvl>
  </w:abstractNum>
  <w:abstractNum w:abstractNumId="5" w15:restartNumberingAfterBreak="0">
    <w:nsid w:val="23E66CAE"/>
    <w:multiLevelType w:val="hybridMultilevel"/>
    <w:tmpl w:val="33ACB454"/>
    <w:lvl w:ilvl="0" w:tplc="ACDE36A6">
      <w:numFmt w:val="bullet"/>
      <w:lvlText w:val=""/>
      <w:lvlJc w:val="left"/>
      <w:pPr>
        <w:ind w:left="836" w:hanging="284"/>
      </w:pPr>
      <w:rPr>
        <w:rFonts w:ascii="Symbol" w:eastAsia="Symbol" w:hAnsi="Symbol" w:cs="Symbol" w:hint="default"/>
        <w:w w:val="89"/>
        <w:sz w:val="24"/>
        <w:szCs w:val="24"/>
        <w:lang w:val="ru-RU" w:eastAsia="en-US" w:bidi="ar-SA"/>
      </w:rPr>
    </w:lvl>
    <w:lvl w:ilvl="1" w:tplc="06900002">
      <w:numFmt w:val="bullet"/>
      <w:lvlText w:val="•"/>
      <w:lvlJc w:val="left"/>
      <w:pPr>
        <w:ind w:left="1744" w:hanging="284"/>
      </w:pPr>
      <w:rPr>
        <w:rFonts w:hint="default"/>
        <w:lang w:val="ru-RU" w:eastAsia="en-US" w:bidi="ar-SA"/>
      </w:rPr>
    </w:lvl>
    <w:lvl w:ilvl="2" w:tplc="BC60639E">
      <w:numFmt w:val="bullet"/>
      <w:lvlText w:val="•"/>
      <w:lvlJc w:val="left"/>
      <w:pPr>
        <w:ind w:left="2649" w:hanging="284"/>
      </w:pPr>
      <w:rPr>
        <w:rFonts w:hint="default"/>
        <w:lang w:val="ru-RU" w:eastAsia="en-US" w:bidi="ar-SA"/>
      </w:rPr>
    </w:lvl>
    <w:lvl w:ilvl="3" w:tplc="17AA5886">
      <w:numFmt w:val="bullet"/>
      <w:lvlText w:val="•"/>
      <w:lvlJc w:val="left"/>
      <w:pPr>
        <w:ind w:left="3553" w:hanging="284"/>
      </w:pPr>
      <w:rPr>
        <w:rFonts w:hint="default"/>
        <w:lang w:val="ru-RU" w:eastAsia="en-US" w:bidi="ar-SA"/>
      </w:rPr>
    </w:lvl>
    <w:lvl w:ilvl="4" w:tplc="6CDA50D8">
      <w:numFmt w:val="bullet"/>
      <w:lvlText w:val="•"/>
      <w:lvlJc w:val="left"/>
      <w:pPr>
        <w:ind w:left="4458" w:hanging="284"/>
      </w:pPr>
      <w:rPr>
        <w:rFonts w:hint="default"/>
        <w:lang w:val="ru-RU" w:eastAsia="en-US" w:bidi="ar-SA"/>
      </w:rPr>
    </w:lvl>
    <w:lvl w:ilvl="5" w:tplc="020CD102">
      <w:numFmt w:val="bullet"/>
      <w:lvlText w:val="•"/>
      <w:lvlJc w:val="left"/>
      <w:pPr>
        <w:ind w:left="5363" w:hanging="284"/>
      </w:pPr>
      <w:rPr>
        <w:rFonts w:hint="default"/>
        <w:lang w:val="ru-RU" w:eastAsia="en-US" w:bidi="ar-SA"/>
      </w:rPr>
    </w:lvl>
    <w:lvl w:ilvl="6" w:tplc="EBD84672">
      <w:numFmt w:val="bullet"/>
      <w:lvlText w:val="•"/>
      <w:lvlJc w:val="left"/>
      <w:pPr>
        <w:ind w:left="6267" w:hanging="284"/>
      </w:pPr>
      <w:rPr>
        <w:rFonts w:hint="default"/>
        <w:lang w:val="ru-RU" w:eastAsia="en-US" w:bidi="ar-SA"/>
      </w:rPr>
    </w:lvl>
    <w:lvl w:ilvl="7" w:tplc="0D6A00FA">
      <w:numFmt w:val="bullet"/>
      <w:lvlText w:val="•"/>
      <w:lvlJc w:val="left"/>
      <w:pPr>
        <w:ind w:left="7172" w:hanging="284"/>
      </w:pPr>
      <w:rPr>
        <w:rFonts w:hint="default"/>
        <w:lang w:val="ru-RU" w:eastAsia="en-US" w:bidi="ar-SA"/>
      </w:rPr>
    </w:lvl>
    <w:lvl w:ilvl="8" w:tplc="ECDC772A">
      <w:numFmt w:val="bullet"/>
      <w:lvlText w:val="•"/>
      <w:lvlJc w:val="left"/>
      <w:pPr>
        <w:ind w:left="8076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2A6E6653"/>
    <w:multiLevelType w:val="hybridMultilevel"/>
    <w:tmpl w:val="713A37E2"/>
    <w:lvl w:ilvl="0" w:tplc="2AECF580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89"/>
        <w:sz w:val="24"/>
        <w:szCs w:val="24"/>
        <w:lang w:val="ru-RU" w:eastAsia="en-US" w:bidi="ar-SA"/>
      </w:rPr>
    </w:lvl>
    <w:lvl w:ilvl="1" w:tplc="F126DF82">
      <w:numFmt w:val="bullet"/>
      <w:lvlText w:val="•"/>
      <w:lvlJc w:val="left"/>
      <w:pPr>
        <w:ind w:left="1744" w:hanging="360"/>
      </w:pPr>
      <w:rPr>
        <w:rFonts w:hint="default"/>
        <w:lang w:val="ru-RU" w:eastAsia="en-US" w:bidi="ar-SA"/>
      </w:rPr>
    </w:lvl>
    <w:lvl w:ilvl="2" w:tplc="0006524E">
      <w:numFmt w:val="bullet"/>
      <w:lvlText w:val="•"/>
      <w:lvlJc w:val="left"/>
      <w:pPr>
        <w:ind w:left="2649" w:hanging="360"/>
      </w:pPr>
      <w:rPr>
        <w:rFonts w:hint="default"/>
        <w:lang w:val="ru-RU" w:eastAsia="en-US" w:bidi="ar-SA"/>
      </w:rPr>
    </w:lvl>
    <w:lvl w:ilvl="3" w:tplc="E8603520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4" w:tplc="57A0FBEA">
      <w:numFmt w:val="bullet"/>
      <w:lvlText w:val="•"/>
      <w:lvlJc w:val="left"/>
      <w:pPr>
        <w:ind w:left="4458" w:hanging="360"/>
      </w:pPr>
      <w:rPr>
        <w:rFonts w:hint="default"/>
        <w:lang w:val="ru-RU" w:eastAsia="en-US" w:bidi="ar-SA"/>
      </w:rPr>
    </w:lvl>
    <w:lvl w:ilvl="5" w:tplc="0E02DF3E">
      <w:numFmt w:val="bullet"/>
      <w:lvlText w:val="•"/>
      <w:lvlJc w:val="left"/>
      <w:pPr>
        <w:ind w:left="5363" w:hanging="360"/>
      </w:pPr>
      <w:rPr>
        <w:rFonts w:hint="default"/>
        <w:lang w:val="ru-RU" w:eastAsia="en-US" w:bidi="ar-SA"/>
      </w:rPr>
    </w:lvl>
    <w:lvl w:ilvl="6" w:tplc="0A0AA018">
      <w:numFmt w:val="bullet"/>
      <w:lvlText w:val="•"/>
      <w:lvlJc w:val="left"/>
      <w:pPr>
        <w:ind w:left="6267" w:hanging="360"/>
      </w:pPr>
      <w:rPr>
        <w:rFonts w:hint="default"/>
        <w:lang w:val="ru-RU" w:eastAsia="en-US" w:bidi="ar-SA"/>
      </w:rPr>
    </w:lvl>
    <w:lvl w:ilvl="7" w:tplc="6A607454">
      <w:numFmt w:val="bullet"/>
      <w:lvlText w:val="•"/>
      <w:lvlJc w:val="left"/>
      <w:pPr>
        <w:ind w:left="7172" w:hanging="360"/>
      </w:pPr>
      <w:rPr>
        <w:rFonts w:hint="default"/>
        <w:lang w:val="ru-RU" w:eastAsia="en-US" w:bidi="ar-SA"/>
      </w:rPr>
    </w:lvl>
    <w:lvl w:ilvl="8" w:tplc="45EA908A">
      <w:numFmt w:val="bullet"/>
      <w:lvlText w:val="•"/>
      <w:lvlJc w:val="left"/>
      <w:pPr>
        <w:ind w:left="8076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8DC1F5A"/>
    <w:multiLevelType w:val="hybridMultilevel"/>
    <w:tmpl w:val="CC5C667C"/>
    <w:lvl w:ilvl="0" w:tplc="3DE4D09E">
      <w:numFmt w:val="bullet"/>
      <w:lvlText w:val=""/>
      <w:lvlJc w:val="left"/>
      <w:pPr>
        <w:ind w:left="836" w:hanging="294"/>
      </w:pPr>
      <w:rPr>
        <w:rFonts w:ascii="Symbol" w:eastAsia="Symbol" w:hAnsi="Symbol" w:cs="Symbol" w:hint="default"/>
        <w:w w:val="89"/>
        <w:sz w:val="24"/>
        <w:szCs w:val="24"/>
        <w:lang w:val="ru-RU" w:eastAsia="en-US" w:bidi="ar-SA"/>
      </w:rPr>
    </w:lvl>
    <w:lvl w:ilvl="1" w:tplc="E1D0978A">
      <w:numFmt w:val="bullet"/>
      <w:lvlText w:val="•"/>
      <w:lvlJc w:val="left"/>
      <w:pPr>
        <w:ind w:left="1744" w:hanging="294"/>
      </w:pPr>
      <w:rPr>
        <w:rFonts w:hint="default"/>
        <w:lang w:val="ru-RU" w:eastAsia="en-US" w:bidi="ar-SA"/>
      </w:rPr>
    </w:lvl>
    <w:lvl w:ilvl="2" w:tplc="F610827A">
      <w:numFmt w:val="bullet"/>
      <w:lvlText w:val="•"/>
      <w:lvlJc w:val="left"/>
      <w:pPr>
        <w:ind w:left="2649" w:hanging="294"/>
      </w:pPr>
      <w:rPr>
        <w:rFonts w:hint="default"/>
        <w:lang w:val="ru-RU" w:eastAsia="en-US" w:bidi="ar-SA"/>
      </w:rPr>
    </w:lvl>
    <w:lvl w:ilvl="3" w:tplc="0592168A">
      <w:numFmt w:val="bullet"/>
      <w:lvlText w:val="•"/>
      <w:lvlJc w:val="left"/>
      <w:pPr>
        <w:ind w:left="3553" w:hanging="294"/>
      </w:pPr>
      <w:rPr>
        <w:rFonts w:hint="default"/>
        <w:lang w:val="ru-RU" w:eastAsia="en-US" w:bidi="ar-SA"/>
      </w:rPr>
    </w:lvl>
    <w:lvl w:ilvl="4" w:tplc="FE40A6C0">
      <w:numFmt w:val="bullet"/>
      <w:lvlText w:val="•"/>
      <w:lvlJc w:val="left"/>
      <w:pPr>
        <w:ind w:left="4458" w:hanging="294"/>
      </w:pPr>
      <w:rPr>
        <w:rFonts w:hint="default"/>
        <w:lang w:val="ru-RU" w:eastAsia="en-US" w:bidi="ar-SA"/>
      </w:rPr>
    </w:lvl>
    <w:lvl w:ilvl="5" w:tplc="80E8AD20">
      <w:numFmt w:val="bullet"/>
      <w:lvlText w:val="•"/>
      <w:lvlJc w:val="left"/>
      <w:pPr>
        <w:ind w:left="5363" w:hanging="294"/>
      </w:pPr>
      <w:rPr>
        <w:rFonts w:hint="default"/>
        <w:lang w:val="ru-RU" w:eastAsia="en-US" w:bidi="ar-SA"/>
      </w:rPr>
    </w:lvl>
    <w:lvl w:ilvl="6" w:tplc="44C6BD5C">
      <w:numFmt w:val="bullet"/>
      <w:lvlText w:val="•"/>
      <w:lvlJc w:val="left"/>
      <w:pPr>
        <w:ind w:left="6267" w:hanging="294"/>
      </w:pPr>
      <w:rPr>
        <w:rFonts w:hint="default"/>
        <w:lang w:val="ru-RU" w:eastAsia="en-US" w:bidi="ar-SA"/>
      </w:rPr>
    </w:lvl>
    <w:lvl w:ilvl="7" w:tplc="E740FEA4">
      <w:numFmt w:val="bullet"/>
      <w:lvlText w:val="•"/>
      <w:lvlJc w:val="left"/>
      <w:pPr>
        <w:ind w:left="7172" w:hanging="294"/>
      </w:pPr>
      <w:rPr>
        <w:rFonts w:hint="default"/>
        <w:lang w:val="ru-RU" w:eastAsia="en-US" w:bidi="ar-SA"/>
      </w:rPr>
    </w:lvl>
    <w:lvl w:ilvl="8" w:tplc="83EA4532">
      <w:numFmt w:val="bullet"/>
      <w:lvlText w:val="•"/>
      <w:lvlJc w:val="left"/>
      <w:pPr>
        <w:ind w:left="8076" w:hanging="294"/>
      </w:pPr>
      <w:rPr>
        <w:rFonts w:hint="default"/>
        <w:lang w:val="ru-RU" w:eastAsia="en-US" w:bidi="ar-SA"/>
      </w:rPr>
    </w:lvl>
  </w:abstractNum>
  <w:abstractNum w:abstractNumId="8" w15:restartNumberingAfterBreak="0">
    <w:nsid w:val="3DB8045C"/>
    <w:multiLevelType w:val="multilevel"/>
    <w:tmpl w:val="59B262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E6F5F66"/>
    <w:multiLevelType w:val="multilevel"/>
    <w:tmpl w:val="26D65F0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6B946D39"/>
    <w:multiLevelType w:val="hybridMultilevel"/>
    <w:tmpl w:val="C3563688"/>
    <w:lvl w:ilvl="0" w:tplc="04A0C2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C956A46"/>
    <w:multiLevelType w:val="hybridMultilevel"/>
    <w:tmpl w:val="7FCEAA7E"/>
    <w:lvl w:ilvl="0" w:tplc="24786592">
      <w:start w:val="1"/>
      <w:numFmt w:val="decimal"/>
      <w:lvlText w:val="%1."/>
      <w:lvlJc w:val="left"/>
      <w:pPr>
        <w:ind w:left="116" w:hanging="352"/>
      </w:pPr>
      <w:rPr>
        <w:rFonts w:ascii="Times New Roman" w:eastAsia="Times New Roman" w:hAnsi="Times New Roman" w:cs="Times New Roman"/>
        <w:spacing w:val="-3"/>
        <w:w w:val="100"/>
        <w:sz w:val="26"/>
        <w:szCs w:val="26"/>
        <w:lang w:val="ru-RU" w:eastAsia="en-US" w:bidi="ar-SA"/>
      </w:rPr>
    </w:lvl>
    <w:lvl w:ilvl="1" w:tplc="FEE8A65C">
      <w:numFmt w:val="bullet"/>
      <w:lvlText w:val="•"/>
      <w:lvlJc w:val="left"/>
      <w:pPr>
        <w:ind w:left="1096" w:hanging="352"/>
      </w:pPr>
      <w:rPr>
        <w:rFonts w:hint="default"/>
        <w:lang w:val="ru-RU" w:eastAsia="en-US" w:bidi="ar-SA"/>
      </w:rPr>
    </w:lvl>
    <w:lvl w:ilvl="2" w:tplc="874286AC">
      <w:numFmt w:val="bullet"/>
      <w:lvlText w:val="•"/>
      <w:lvlJc w:val="left"/>
      <w:pPr>
        <w:ind w:left="2073" w:hanging="352"/>
      </w:pPr>
      <w:rPr>
        <w:rFonts w:hint="default"/>
        <w:lang w:val="ru-RU" w:eastAsia="en-US" w:bidi="ar-SA"/>
      </w:rPr>
    </w:lvl>
    <w:lvl w:ilvl="3" w:tplc="E8E06BC6">
      <w:numFmt w:val="bullet"/>
      <w:lvlText w:val="•"/>
      <w:lvlJc w:val="left"/>
      <w:pPr>
        <w:ind w:left="3049" w:hanging="352"/>
      </w:pPr>
      <w:rPr>
        <w:rFonts w:hint="default"/>
        <w:lang w:val="ru-RU" w:eastAsia="en-US" w:bidi="ar-SA"/>
      </w:rPr>
    </w:lvl>
    <w:lvl w:ilvl="4" w:tplc="E1B22D40">
      <w:numFmt w:val="bullet"/>
      <w:lvlText w:val="•"/>
      <w:lvlJc w:val="left"/>
      <w:pPr>
        <w:ind w:left="4026" w:hanging="352"/>
      </w:pPr>
      <w:rPr>
        <w:rFonts w:hint="default"/>
        <w:lang w:val="ru-RU" w:eastAsia="en-US" w:bidi="ar-SA"/>
      </w:rPr>
    </w:lvl>
    <w:lvl w:ilvl="5" w:tplc="766A2968">
      <w:numFmt w:val="bullet"/>
      <w:lvlText w:val="•"/>
      <w:lvlJc w:val="left"/>
      <w:pPr>
        <w:ind w:left="5003" w:hanging="352"/>
      </w:pPr>
      <w:rPr>
        <w:rFonts w:hint="default"/>
        <w:lang w:val="ru-RU" w:eastAsia="en-US" w:bidi="ar-SA"/>
      </w:rPr>
    </w:lvl>
    <w:lvl w:ilvl="6" w:tplc="FB4C46B2">
      <w:numFmt w:val="bullet"/>
      <w:lvlText w:val="•"/>
      <w:lvlJc w:val="left"/>
      <w:pPr>
        <w:ind w:left="5979" w:hanging="352"/>
      </w:pPr>
      <w:rPr>
        <w:rFonts w:hint="default"/>
        <w:lang w:val="ru-RU" w:eastAsia="en-US" w:bidi="ar-SA"/>
      </w:rPr>
    </w:lvl>
    <w:lvl w:ilvl="7" w:tplc="97984AEE">
      <w:numFmt w:val="bullet"/>
      <w:lvlText w:val="•"/>
      <w:lvlJc w:val="left"/>
      <w:pPr>
        <w:ind w:left="6956" w:hanging="352"/>
      </w:pPr>
      <w:rPr>
        <w:rFonts w:hint="default"/>
        <w:lang w:val="ru-RU" w:eastAsia="en-US" w:bidi="ar-SA"/>
      </w:rPr>
    </w:lvl>
    <w:lvl w:ilvl="8" w:tplc="1BA28FAE">
      <w:numFmt w:val="bullet"/>
      <w:lvlText w:val="•"/>
      <w:lvlJc w:val="left"/>
      <w:pPr>
        <w:ind w:left="7932" w:hanging="352"/>
      </w:pPr>
      <w:rPr>
        <w:rFonts w:hint="default"/>
        <w:lang w:val="ru-RU" w:eastAsia="en-US" w:bidi="ar-SA"/>
      </w:rPr>
    </w:lvl>
  </w:abstractNum>
  <w:abstractNum w:abstractNumId="12" w15:restartNumberingAfterBreak="0">
    <w:nsid w:val="79A33FE2"/>
    <w:multiLevelType w:val="multilevel"/>
    <w:tmpl w:val="1BD073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2"/>
  </w:num>
  <w:num w:numId="8">
    <w:abstractNumId w:val="11"/>
  </w:num>
  <w:num w:numId="9">
    <w:abstractNumId w:val="9"/>
  </w:num>
  <w:num w:numId="10">
    <w:abstractNumId w:val="12"/>
  </w:num>
  <w:num w:numId="11">
    <w:abstractNumId w:val="10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528"/>
    <w:rsid w:val="00015E22"/>
    <w:rsid w:val="00022EBA"/>
    <w:rsid w:val="00065FCA"/>
    <w:rsid w:val="000704E4"/>
    <w:rsid w:val="00070DC9"/>
    <w:rsid w:val="00077B7C"/>
    <w:rsid w:val="00077F39"/>
    <w:rsid w:val="00085375"/>
    <w:rsid w:val="000B4724"/>
    <w:rsid w:val="000C00A3"/>
    <w:rsid w:val="000C3B0E"/>
    <w:rsid w:val="000D0F8A"/>
    <w:rsid w:val="000F3ED8"/>
    <w:rsid w:val="001005FE"/>
    <w:rsid w:val="00104AFF"/>
    <w:rsid w:val="001120AC"/>
    <w:rsid w:val="001445BD"/>
    <w:rsid w:val="00146008"/>
    <w:rsid w:val="0014725C"/>
    <w:rsid w:val="00154117"/>
    <w:rsid w:val="0016107A"/>
    <w:rsid w:val="00174373"/>
    <w:rsid w:val="00193E59"/>
    <w:rsid w:val="00196CCE"/>
    <w:rsid w:val="001A22AF"/>
    <w:rsid w:val="001A54CB"/>
    <w:rsid w:val="001C15B8"/>
    <w:rsid w:val="001C1E72"/>
    <w:rsid w:val="001D1439"/>
    <w:rsid w:val="001D2AC1"/>
    <w:rsid w:val="001D72CA"/>
    <w:rsid w:val="001E4D45"/>
    <w:rsid w:val="001E51BD"/>
    <w:rsid w:val="001F0FB0"/>
    <w:rsid w:val="001F7874"/>
    <w:rsid w:val="00242513"/>
    <w:rsid w:val="0024483F"/>
    <w:rsid w:val="00262086"/>
    <w:rsid w:val="00274EAD"/>
    <w:rsid w:val="0028111D"/>
    <w:rsid w:val="00293663"/>
    <w:rsid w:val="00293E82"/>
    <w:rsid w:val="002B0B8C"/>
    <w:rsid w:val="002C26E2"/>
    <w:rsid w:val="002D5F14"/>
    <w:rsid w:val="002E3289"/>
    <w:rsid w:val="002F22F3"/>
    <w:rsid w:val="00302892"/>
    <w:rsid w:val="003268CC"/>
    <w:rsid w:val="0037162D"/>
    <w:rsid w:val="00374F98"/>
    <w:rsid w:val="00386404"/>
    <w:rsid w:val="003967ED"/>
    <w:rsid w:val="003B2BF0"/>
    <w:rsid w:val="003E2D4E"/>
    <w:rsid w:val="0041050D"/>
    <w:rsid w:val="00416A81"/>
    <w:rsid w:val="004223F5"/>
    <w:rsid w:val="004515A0"/>
    <w:rsid w:val="00460033"/>
    <w:rsid w:val="00470DA5"/>
    <w:rsid w:val="00475940"/>
    <w:rsid w:val="00484184"/>
    <w:rsid w:val="00491969"/>
    <w:rsid w:val="0049295A"/>
    <w:rsid w:val="00493ED6"/>
    <w:rsid w:val="00494B9A"/>
    <w:rsid w:val="004A63EC"/>
    <w:rsid w:val="004D2E51"/>
    <w:rsid w:val="004D6F34"/>
    <w:rsid w:val="004E174B"/>
    <w:rsid w:val="004E43EB"/>
    <w:rsid w:val="004E7AC9"/>
    <w:rsid w:val="00517721"/>
    <w:rsid w:val="00523B57"/>
    <w:rsid w:val="00534996"/>
    <w:rsid w:val="00567F51"/>
    <w:rsid w:val="005B296A"/>
    <w:rsid w:val="005B5E28"/>
    <w:rsid w:val="005D0A37"/>
    <w:rsid w:val="005E3CA5"/>
    <w:rsid w:val="005F730B"/>
    <w:rsid w:val="00633421"/>
    <w:rsid w:val="00646888"/>
    <w:rsid w:val="006607B7"/>
    <w:rsid w:val="00672267"/>
    <w:rsid w:val="006813A2"/>
    <w:rsid w:val="006959E1"/>
    <w:rsid w:val="00697D97"/>
    <w:rsid w:val="006A2553"/>
    <w:rsid w:val="006A6220"/>
    <w:rsid w:val="006B6AC2"/>
    <w:rsid w:val="006C63FA"/>
    <w:rsid w:val="006C6DE2"/>
    <w:rsid w:val="006E1BB4"/>
    <w:rsid w:val="006E568C"/>
    <w:rsid w:val="006F4953"/>
    <w:rsid w:val="006F583E"/>
    <w:rsid w:val="00705883"/>
    <w:rsid w:val="00710C0E"/>
    <w:rsid w:val="007243C0"/>
    <w:rsid w:val="00757F6E"/>
    <w:rsid w:val="00764679"/>
    <w:rsid w:val="00773D50"/>
    <w:rsid w:val="00790965"/>
    <w:rsid w:val="00797857"/>
    <w:rsid w:val="007A11E3"/>
    <w:rsid w:val="007A4FBA"/>
    <w:rsid w:val="007B42F9"/>
    <w:rsid w:val="007B740C"/>
    <w:rsid w:val="007B7BC5"/>
    <w:rsid w:val="007D1716"/>
    <w:rsid w:val="007D5ABB"/>
    <w:rsid w:val="007D70A1"/>
    <w:rsid w:val="007E4E0B"/>
    <w:rsid w:val="00825B33"/>
    <w:rsid w:val="008269B1"/>
    <w:rsid w:val="008277EF"/>
    <w:rsid w:val="00827A78"/>
    <w:rsid w:val="008372CE"/>
    <w:rsid w:val="008438C6"/>
    <w:rsid w:val="00852EEC"/>
    <w:rsid w:val="00853B09"/>
    <w:rsid w:val="00875532"/>
    <w:rsid w:val="00877596"/>
    <w:rsid w:val="00892BD1"/>
    <w:rsid w:val="0089584D"/>
    <w:rsid w:val="008B4ABC"/>
    <w:rsid w:val="008B6E9D"/>
    <w:rsid w:val="008B7323"/>
    <w:rsid w:val="008C2F93"/>
    <w:rsid w:val="008D5637"/>
    <w:rsid w:val="008E1435"/>
    <w:rsid w:val="008E17DF"/>
    <w:rsid w:val="008F1B7C"/>
    <w:rsid w:val="00903592"/>
    <w:rsid w:val="00903915"/>
    <w:rsid w:val="00904528"/>
    <w:rsid w:val="009057B1"/>
    <w:rsid w:val="00906331"/>
    <w:rsid w:val="00914F10"/>
    <w:rsid w:val="00946539"/>
    <w:rsid w:val="00946A65"/>
    <w:rsid w:val="00947CFB"/>
    <w:rsid w:val="00954D1C"/>
    <w:rsid w:val="009578AC"/>
    <w:rsid w:val="009812AA"/>
    <w:rsid w:val="0098271F"/>
    <w:rsid w:val="009902E6"/>
    <w:rsid w:val="00990C66"/>
    <w:rsid w:val="00990DFA"/>
    <w:rsid w:val="00994221"/>
    <w:rsid w:val="009A7CA3"/>
    <w:rsid w:val="009B08E5"/>
    <w:rsid w:val="009C1E1A"/>
    <w:rsid w:val="009D3188"/>
    <w:rsid w:val="009E481D"/>
    <w:rsid w:val="009E5CC9"/>
    <w:rsid w:val="009F328D"/>
    <w:rsid w:val="00A106B1"/>
    <w:rsid w:val="00A12B71"/>
    <w:rsid w:val="00A160A8"/>
    <w:rsid w:val="00A16900"/>
    <w:rsid w:val="00A32187"/>
    <w:rsid w:val="00A53D8F"/>
    <w:rsid w:val="00A704D2"/>
    <w:rsid w:val="00A75010"/>
    <w:rsid w:val="00AB03CC"/>
    <w:rsid w:val="00AB08B0"/>
    <w:rsid w:val="00B069E5"/>
    <w:rsid w:val="00B317F8"/>
    <w:rsid w:val="00B3184D"/>
    <w:rsid w:val="00B31DF0"/>
    <w:rsid w:val="00B325C6"/>
    <w:rsid w:val="00B35F4E"/>
    <w:rsid w:val="00B446C3"/>
    <w:rsid w:val="00B457C1"/>
    <w:rsid w:val="00B45C92"/>
    <w:rsid w:val="00B91598"/>
    <w:rsid w:val="00B95217"/>
    <w:rsid w:val="00BB1AFF"/>
    <w:rsid w:val="00BB26EB"/>
    <w:rsid w:val="00BD420C"/>
    <w:rsid w:val="00BE32BE"/>
    <w:rsid w:val="00BE4A9B"/>
    <w:rsid w:val="00BF6603"/>
    <w:rsid w:val="00C254C5"/>
    <w:rsid w:val="00C26C78"/>
    <w:rsid w:val="00C35607"/>
    <w:rsid w:val="00C475CF"/>
    <w:rsid w:val="00C477D0"/>
    <w:rsid w:val="00C63352"/>
    <w:rsid w:val="00C648BB"/>
    <w:rsid w:val="00C94B1B"/>
    <w:rsid w:val="00C96419"/>
    <w:rsid w:val="00CB0E13"/>
    <w:rsid w:val="00CB79D8"/>
    <w:rsid w:val="00CC20B5"/>
    <w:rsid w:val="00CD55BF"/>
    <w:rsid w:val="00CE3E9F"/>
    <w:rsid w:val="00CE6875"/>
    <w:rsid w:val="00D016F3"/>
    <w:rsid w:val="00D46E7D"/>
    <w:rsid w:val="00D71865"/>
    <w:rsid w:val="00D778F9"/>
    <w:rsid w:val="00DA7183"/>
    <w:rsid w:val="00DB68FB"/>
    <w:rsid w:val="00DD2586"/>
    <w:rsid w:val="00DE11EF"/>
    <w:rsid w:val="00E01A59"/>
    <w:rsid w:val="00E322F0"/>
    <w:rsid w:val="00E32C41"/>
    <w:rsid w:val="00E611F2"/>
    <w:rsid w:val="00E6317A"/>
    <w:rsid w:val="00E64408"/>
    <w:rsid w:val="00E664CC"/>
    <w:rsid w:val="00E66721"/>
    <w:rsid w:val="00E943A0"/>
    <w:rsid w:val="00E963D7"/>
    <w:rsid w:val="00EC021E"/>
    <w:rsid w:val="00ED28AF"/>
    <w:rsid w:val="00EE4E56"/>
    <w:rsid w:val="00EF06A3"/>
    <w:rsid w:val="00EF43FC"/>
    <w:rsid w:val="00F21B52"/>
    <w:rsid w:val="00F419BB"/>
    <w:rsid w:val="00F454C0"/>
    <w:rsid w:val="00F51FBC"/>
    <w:rsid w:val="00F67D7F"/>
    <w:rsid w:val="00FA184B"/>
    <w:rsid w:val="00FA6101"/>
    <w:rsid w:val="00FC450B"/>
    <w:rsid w:val="00FD00AA"/>
    <w:rsid w:val="00FD077C"/>
    <w:rsid w:val="00FD57E6"/>
    <w:rsid w:val="00FE3611"/>
    <w:rsid w:val="00FE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7A3F1"/>
  <w15:docId w15:val="{33EC1E6D-43E9-4051-AB39-47D9CDC63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684" w:right="169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356" w:hanging="2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6" w:hanging="284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B9521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D2586"/>
    <w:rPr>
      <w:rFonts w:ascii="Arial" w:eastAsiaTheme="minorEastAsia" w:hAnsi="Arial" w:cs="Arial"/>
      <w:sz w:val="20"/>
      <w:lang w:val="ru-RU" w:eastAsia="ru-RU"/>
    </w:rPr>
  </w:style>
  <w:style w:type="paragraph" w:customStyle="1" w:styleId="ConsPlusTitle">
    <w:name w:val="ConsPlusTitle"/>
    <w:rsid w:val="00DD2586"/>
    <w:rPr>
      <w:rFonts w:ascii="Arial" w:eastAsiaTheme="minorEastAsia" w:hAnsi="Arial" w:cs="Arial"/>
      <w:b/>
      <w:sz w:val="20"/>
      <w:lang w:val="ru-RU" w:eastAsia="ru-RU"/>
    </w:rPr>
  </w:style>
  <w:style w:type="paragraph" w:customStyle="1" w:styleId="ConsPlusNonformat">
    <w:name w:val="ConsPlusNonformat"/>
    <w:rsid w:val="0049295A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Cell">
    <w:name w:val="ConsPlusCell"/>
    <w:rsid w:val="0049295A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DocList">
    <w:name w:val="ConsPlusDocList"/>
    <w:rsid w:val="0049295A"/>
    <w:rPr>
      <w:rFonts w:ascii="Tahoma" w:eastAsia="Times New Roman" w:hAnsi="Tahoma" w:cs="Tahoma"/>
      <w:sz w:val="18"/>
      <w:szCs w:val="20"/>
      <w:lang w:val="ru-RU" w:eastAsia="ru-RU"/>
    </w:rPr>
  </w:style>
  <w:style w:type="paragraph" w:customStyle="1" w:styleId="ConsPlusTitlePage">
    <w:name w:val="ConsPlusTitlePage"/>
    <w:rsid w:val="0049295A"/>
    <w:rPr>
      <w:rFonts w:ascii="Tahoma" w:eastAsia="Times New Roman" w:hAnsi="Tahoma" w:cs="Tahoma"/>
      <w:sz w:val="20"/>
      <w:szCs w:val="20"/>
      <w:lang w:val="ru-RU" w:eastAsia="ru-RU"/>
    </w:rPr>
  </w:style>
  <w:style w:type="paragraph" w:customStyle="1" w:styleId="ConsPlusJurTerm">
    <w:name w:val="ConsPlusJurTerm"/>
    <w:rsid w:val="0049295A"/>
    <w:rPr>
      <w:rFonts w:ascii="Tahoma" w:eastAsia="Times New Roman" w:hAnsi="Tahoma" w:cs="Tahoma"/>
      <w:sz w:val="26"/>
      <w:szCs w:val="20"/>
      <w:lang w:val="ru-RU" w:eastAsia="ru-RU"/>
    </w:rPr>
  </w:style>
  <w:style w:type="paragraph" w:customStyle="1" w:styleId="ConsPlusTextList">
    <w:name w:val="ConsPlusTextList"/>
    <w:rsid w:val="0049295A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49295A"/>
    <w:pPr>
      <w:widowControl/>
      <w:tabs>
        <w:tab w:val="center" w:pos="4677"/>
        <w:tab w:val="right" w:pos="9355"/>
      </w:tabs>
      <w:autoSpaceDE/>
      <w:autoSpaceDN/>
    </w:pPr>
    <w:rPr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49295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49295A"/>
    <w:pPr>
      <w:widowControl/>
      <w:tabs>
        <w:tab w:val="center" w:pos="4677"/>
        <w:tab w:val="right" w:pos="9355"/>
      </w:tabs>
      <w:autoSpaceDE/>
      <w:autoSpaceDN/>
    </w:pPr>
    <w:rPr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49295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F51FB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51FB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03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5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1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932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94</Company>
  <LinksUpToDate>false</LinksUpToDate>
  <CharactersWithSpaces>6233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A205</cp:lastModifiedBy>
  <cp:revision>3</cp:revision>
  <cp:lastPrinted>2026-02-17T04:37:00Z</cp:lastPrinted>
  <dcterms:created xsi:type="dcterms:W3CDTF">2026-02-17T04:38:00Z</dcterms:created>
  <dcterms:modified xsi:type="dcterms:W3CDTF">2026-02-17T05:01:00Z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2023-09-22T00:00:00Z</vt:filetime>
  </property>
  <property fmtid="{D5CDD505-2E9C-101B-9397-08002B2CF9AE}" pid="3" name="Creator">
    <vt:lpwstr>Writer</vt:lpwstr>
  </property>
  <property fmtid="{D5CDD505-2E9C-101B-9397-08002B2CF9AE}" pid="4" name="LastSaved">
    <vt:filetime>2023-09-22T00:00:00Z</vt:filetime>
  </property>
</Properties>
</file>